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41" w:rsidRDefault="00733CE8">
      <w:pPr>
        <w:pStyle w:val="Titolo"/>
      </w:pPr>
      <w:r w:rsidRPr="00E921DB">
        <w:t>Curriculum</w:t>
      </w:r>
      <w:r w:rsidRPr="00E921DB">
        <w:rPr>
          <w:spacing w:val="-2"/>
        </w:rPr>
        <w:t xml:space="preserve"> </w:t>
      </w:r>
      <w:r w:rsidR="00A76D1A">
        <w:t>V</w:t>
      </w:r>
      <w:r w:rsidRPr="00E921DB">
        <w:t xml:space="preserve">itae </w:t>
      </w:r>
    </w:p>
    <w:p w:rsidR="00100864" w:rsidRDefault="00827A41">
      <w:pPr>
        <w:pStyle w:val="Titolo"/>
      </w:pPr>
      <w:r>
        <w:t>REBECCA SENETTA</w:t>
      </w:r>
    </w:p>
    <w:p w:rsidR="00827A41" w:rsidRDefault="00827A41">
      <w:pPr>
        <w:pStyle w:val="Titolo"/>
      </w:pPr>
      <w:r>
        <w:t>(April 2023)</w:t>
      </w:r>
    </w:p>
    <w:p w:rsidR="00827A41" w:rsidRPr="00E921DB" w:rsidRDefault="00827A41">
      <w:pPr>
        <w:pStyle w:val="Titolo"/>
      </w:pPr>
    </w:p>
    <w:p w:rsidR="00100864" w:rsidRPr="00E921DB" w:rsidRDefault="00100864">
      <w:pPr>
        <w:pStyle w:val="Corpotesto"/>
        <w:spacing w:before="11"/>
        <w:ind w:left="0"/>
        <w:rPr>
          <w:b/>
        </w:rPr>
      </w:pPr>
    </w:p>
    <w:p w:rsidR="00100864" w:rsidRPr="00E921DB" w:rsidRDefault="00733CE8">
      <w:pPr>
        <w:pStyle w:val="Titolo1"/>
        <w:rPr>
          <w:u w:val="none"/>
        </w:rPr>
      </w:pPr>
      <w:r w:rsidRPr="00E921DB">
        <w:rPr>
          <w:u w:val="thick"/>
        </w:rPr>
        <w:t>Personal</w:t>
      </w:r>
      <w:r w:rsidRPr="00E921DB">
        <w:rPr>
          <w:spacing w:val="-3"/>
          <w:u w:val="thick"/>
        </w:rPr>
        <w:t xml:space="preserve"> </w:t>
      </w:r>
      <w:r w:rsidRPr="00E921DB">
        <w:rPr>
          <w:u w:val="thick"/>
        </w:rPr>
        <w:t>details</w:t>
      </w:r>
    </w:p>
    <w:p w:rsidR="00733CE8" w:rsidRPr="00E921DB" w:rsidRDefault="00733CE8">
      <w:pPr>
        <w:pStyle w:val="Corpotesto"/>
        <w:ind w:right="6063"/>
      </w:pPr>
      <w:r w:rsidRPr="00E921DB">
        <w:t>Born in</w:t>
      </w:r>
      <w:r w:rsidR="00827A41">
        <w:t xml:space="preserve"> 1979</w:t>
      </w:r>
    </w:p>
    <w:p w:rsidR="00100864" w:rsidRPr="00E921DB" w:rsidRDefault="00733CE8">
      <w:pPr>
        <w:pStyle w:val="Corpotesto"/>
        <w:ind w:right="6063"/>
      </w:pPr>
      <w:r w:rsidRPr="00E921DB">
        <w:t>Nationality:</w:t>
      </w:r>
      <w:r w:rsidRPr="00E921DB">
        <w:rPr>
          <w:spacing w:val="-2"/>
        </w:rPr>
        <w:t xml:space="preserve"> </w:t>
      </w:r>
      <w:r w:rsidR="00827A41">
        <w:t>Italy</w:t>
      </w:r>
    </w:p>
    <w:p w:rsidR="00100864" w:rsidRPr="00E921DB" w:rsidRDefault="00733CE8">
      <w:pPr>
        <w:pStyle w:val="Corpotesto"/>
        <w:spacing w:before="1"/>
      </w:pPr>
      <w:r w:rsidRPr="00E921DB">
        <w:t>Email:</w:t>
      </w:r>
      <w:r w:rsidRPr="00E921DB">
        <w:rPr>
          <w:spacing w:val="-3"/>
        </w:rPr>
        <w:t xml:space="preserve"> </w:t>
      </w:r>
      <w:r w:rsidR="00827A41">
        <w:t>rebecca.senetta@unito.it</w:t>
      </w:r>
    </w:p>
    <w:p w:rsidR="00733CE8" w:rsidRPr="00E921DB" w:rsidRDefault="00733CE8">
      <w:pPr>
        <w:pStyle w:val="Corpotesto"/>
        <w:spacing w:line="252" w:lineRule="exact"/>
        <w:rPr>
          <w:spacing w:val="-4"/>
        </w:rPr>
      </w:pPr>
      <w:r w:rsidRPr="00E921DB">
        <w:t>Website:</w:t>
      </w:r>
      <w:r w:rsidRPr="00E921DB">
        <w:rPr>
          <w:spacing w:val="-4"/>
        </w:rPr>
        <w:t xml:space="preserve"> </w:t>
      </w:r>
      <w:r w:rsidR="00827A41">
        <w:t>//</w:t>
      </w:r>
    </w:p>
    <w:p w:rsidR="00100864" w:rsidRDefault="00733CE8">
      <w:pPr>
        <w:pStyle w:val="Corpotesto"/>
        <w:spacing w:line="252" w:lineRule="exact"/>
      </w:pPr>
      <w:r w:rsidRPr="00E921DB">
        <w:t>ORCID</w:t>
      </w:r>
      <w:r w:rsidRPr="00E921DB">
        <w:rPr>
          <w:spacing w:val="-3"/>
        </w:rPr>
        <w:t xml:space="preserve"> </w:t>
      </w:r>
      <w:r w:rsidRPr="00E921DB">
        <w:t>ID:</w:t>
      </w:r>
      <w:r w:rsidRPr="00E921DB">
        <w:rPr>
          <w:spacing w:val="-3"/>
        </w:rPr>
        <w:t xml:space="preserve"> </w:t>
      </w:r>
      <w:r w:rsidR="00827A41" w:rsidRPr="00827A41">
        <w:t>0000-0001-8419-4591</w:t>
      </w:r>
      <w:r w:rsidRPr="00E921DB">
        <w:t>;</w:t>
      </w:r>
      <w:r w:rsidRPr="00E921DB">
        <w:rPr>
          <w:spacing w:val="-2"/>
        </w:rPr>
        <w:t xml:space="preserve"> </w:t>
      </w:r>
      <w:r w:rsidRPr="00E921DB">
        <w:t>Scopus</w:t>
      </w:r>
      <w:r w:rsidRPr="00E921DB">
        <w:rPr>
          <w:spacing w:val="-3"/>
        </w:rPr>
        <w:t xml:space="preserve"> </w:t>
      </w:r>
      <w:r w:rsidRPr="00E921DB">
        <w:t>ID:</w:t>
      </w:r>
      <w:r w:rsidRPr="00E921DB">
        <w:rPr>
          <w:spacing w:val="-2"/>
        </w:rPr>
        <w:t xml:space="preserve"> </w:t>
      </w:r>
      <w:r w:rsidR="00827A41" w:rsidRPr="00827A41">
        <w:t>14523521200</w:t>
      </w:r>
      <w:r w:rsidR="00827A41">
        <w:t xml:space="preserve"> </w:t>
      </w:r>
    </w:p>
    <w:p w:rsidR="00D5124D" w:rsidRDefault="00D5124D">
      <w:pPr>
        <w:pStyle w:val="Corpotesto"/>
        <w:spacing w:line="252" w:lineRule="exact"/>
      </w:pPr>
    </w:p>
    <w:p w:rsidR="00D5124D" w:rsidRPr="00E921DB" w:rsidRDefault="00D5124D">
      <w:pPr>
        <w:pStyle w:val="Corpotesto"/>
        <w:spacing w:line="252" w:lineRule="exact"/>
      </w:pPr>
    </w:p>
    <w:p w:rsidR="00100864" w:rsidRPr="00E921DB" w:rsidRDefault="00100864">
      <w:pPr>
        <w:pStyle w:val="Corpotesto"/>
        <w:spacing w:before="1"/>
        <w:ind w:left="0"/>
      </w:pPr>
    </w:p>
    <w:p w:rsidR="00100864" w:rsidRDefault="00733CE8">
      <w:pPr>
        <w:pStyle w:val="Titolo1"/>
        <w:rPr>
          <w:u w:val="thick"/>
        </w:rPr>
      </w:pPr>
      <w:r w:rsidRPr="00E921DB">
        <w:rPr>
          <w:u w:val="thick"/>
        </w:rPr>
        <w:t>Educations</w:t>
      </w:r>
    </w:p>
    <w:p w:rsidR="00827A41" w:rsidRDefault="00827A41">
      <w:pPr>
        <w:pStyle w:val="Titolo1"/>
        <w:rPr>
          <w:u w:val="thick"/>
        </w:rPr>
      </w:pPr>
    </w:p>
    <w:p w:rsidR="00827A41" w:rsidRPr="003F02A0" w:rsidRDefault="00827A41" w:rsidP="00C76E65">
      <w:pPr>
        <w:pStyle w:val="Titolo1"/>
        <w:ind w:left="0"/>
        <w:rPr>
          <w:b w:val="0"/>
          <w:i w:val="0"/>
          <w:u w:val="none"/>
        </w:rPr>
      </w:pPr>
      <w:r w:rsidRPr="003F02A0">
        <w:rPr>
          <w:b w:val="0"/>
          <w:i w:val="0"/>
          <w:u w:val="none"/>
        </w:rPr>
        <w:t xml:space="preserve">2005 </w:t>
      </w:r>
      <w:r w:rsidRPr="003F02A0">
        <w:rPr>
          <w:b w:val="0"/>
          <w:i w:val="0"/>
          <w:u w:val="none"/>
        </w:rPr>
        <w:tab/>
      </w:r>
      <w:r w:rsidR="00C76E65">
        <w:rPr>
          <w:b w:val="0"/>
          <w:i w:val="0"/>
          <w:u w:val="none"/>
        </w:rPr>
        <w:tab/>
      </w:r>
      <w:r w:rsidRPr="003F02A0">
        <w:rPr>
          <w:b w:val="0"/>
          <w:i w:val="0"/>
          <w:u w:val="none"/>
        </w:rPr>
        <w:t>General Medicine</w:t>
      </w:r>
      <w:r w:rsidR="003F02A0" w:rsidRPr="003F02A0">
        <w:rPr>
          <w:b w:val="0"/>
          <w:i w:val="0"/>
          <w:u w:val="none"/>
        </w:rPr>
        <w:t xml:space="preserve"> </w:t>
      </w:r>
      <w:r w:rsidR="003F02A0" w:rsidRPr="005161AD">
        <w:rPr>
          <w:b w:val="0"/>
          <w:i w:val="0"/>
          <w:u w:val="none"/>
        </w:rPr>
        <w:t xml:space="preserve">- </w:t>
      </w:r>
      <w:r w:rsidR="003F02A0" w:rsidRPr="005161AD">
        <w:rPr>
          <w:b w:val="0"/>
          <w:i w:val="0"/>
          <w:u w:val="none"/>
          <w:lang w:val="en-GB"/>
        </w:rPr>
        <w:t>Medical doctor</w:t>
      </w:r>
      <w:r w:rsidRPr="003F02A0">
        <w:rPr>
          <w:b w:val="0"/>
          <w:i w:val="0"/>
          <w:u w:val="none"/>
        </w:rPr>
        <w:tab/>
      </w:r>
      <w:r w:rsidR="003F02A0" w:rsidRPr="003F02A0">
        <w:rPr>
          <w:b w:val="0"/>
          <w:i w:val="0"/>
          <w:u w:val="none"/>
        </w:rPr>
        <w:tab/>
      </w:r>
      <w:r w:rsidRPr="003F02A0">
        <w:rPr>
          <w:b w:val="0"/>
          <w:i w:val="0"/>
          <w:u w:val="none"/>
        </w:rPr>
        <w:t>University of Turin, Italy</w:t>
      </w:r>
    </w:p>
    <w:p w:rsidR="00827A41" w:rsidRPr="003F02A0" w:rsidRDefault="003F02A0" w:rsidP="00C76E65">
      <w:pPr>
        <w:pStyle w:val="Titolo1"/>
        <w:ind w:left="0"/>
        <w:rPr>
          <w:b w:val="0"/>
          <w:i w:val="0"/>
          <w:u w:val="none"/>
          <w:lang w:val="en-GB"/>
        </w:rPr>
      </w:pPr>
      <w:r w:rsidRPr="003F02A0">
        <w:rPr>
          <w:b w:val="0"/>
          <w:i w:val="0"/>
          <w:u w:val="none"/>
        </w:rPr>
        <w:t>2011</w:t>
      </w:r>
      <w:r w:rsidRPr="003F02A0">
        <w:rPr>
          <w:b w:val="0"/>
          <w:i w:val="0"/>
          <w:u w:val="none"/>
        </w:rPr>
        <w:tab/>
      </w:r>
      <w:r w:rsidRPr="003F02A0">
        <w:rPr>
          <w:b w:val="0"/>
          <w:i w:val="0"/>
          <w:u w:val="none"/>
        </w:rPr>
        <w:tab/>
      </w:r>
      <w:r w:rsidRPr="003F02A0">
        <w:rPr>
          <w:b w:val="0"/>
          <w:i w:val="0"/>
          <w:u w:val="none"/>
          <w:lang w:val="en-GB"/>
        </w:rPr>
        <w:t xml:space="preserve">Surgical Pathology – Postgraduate School </w:t>
      </w:r>
      <w:r w:rsidRPr="003F02A0">
        <w:rPr>
          <w:b w:val="0"/>
          <w:i w:val="0"/>
          <w:u w:val="none"/>
          <w:lang w:val="en-GB"/>
        </w:rPr>
        <w:tab/>
        <w:t>University of Turin, Italy</w:t>
      </w:r>
    </w:p>
    <w:p w:rsidR="003F02A0" w:rsidRPr="003F02A0" w:rsidRDefault="003F02A0" w:rsidP="00C76E65">
      <w:pPr>
        <w:pStyle w:val="Titolo1"/>
        <w:ind w:left="0"/>
        <w:rPr>
          <w:b w:val="0"/>
          <w:i w:val="0"/>
          <w:u w:val="none"/>
          <w:lang w:val="en-GB"/>
        </w:rPr>
      </w:pPr>
      <w:r w:rsidRPr="003F02A0">
        <w:rPr>
          <w:b w:val="0"/>
          <w:i w:val="0"/>
          <w:u w:val="none"/>
        </w:rPr>
        <w:t>2016</w:t>
      </w:r>
      <w:r w:rsidRPr="003F02A0">
        <w:rPr>
          <w:b w:val="0"/>
          <w:i w:val="0"/>
          <w:u w:val="none"/>
        </w:rPr>
        <w:tab/>
      </w:r>
      <w:r w:rsidRPr="003F02A0">
        <w:rPr>
          <w:b w:val="0"/>
          <w:i w:val="0"/>
          <w:u w:val="none"/>
        </w:rPr>
        <w:tab/>
        <w:t>Human Oncology – PhD</w:t>
      </w:r>
      <w:r w:rsidRPr="003F02A0">
        <w:rPr>
          <w:b w:val="0"/>
          <w:i w:val="0"/>
          <w:u w:val="none"/>
        </w:rPr>
        <w:tab/>
      </w:r>
      <w:r w:rsidRPr="003F02A0">
        <w:rPr>
          <w:b w:val="0"/>
          <w:i w:val="0"/>
          <w:u w:val="none"/>
        </w:rPr>
        <w:tab/>
      </w:r>
      <w:r w:rsidRPr="003F02A0">
        <w:rPr>
          <w:b w:val="0"/>
          <w:i w:val="0"/>
          <w:u w:val="none"/>
        </w:rPr>
        <w:tab/>
      </w:r>
      <w:r w:rsidRPr="003F02A0">
        <w:rPr>
          <w:b w:val="0"/>
          <w:i w:val="0"/>
          <w:u w:val="none"/>
          <w:lang w:val="en-GB"/>
        </w:rPr>
        <w:t>University of Turin, Italy</w:t>
      </w:r>
    </w:p>
    <w:p w:rsidR="00B648D5" w:rsidRDefault="00B648D5" w:rsidP="00B648D5">
      <w:pPr>
        <w:pStyle w:val="Corpotesto"/>
        <w:spacing w:before="10"/>
        <w:ind w:left="0"/>
      </w:pPr>
    </w:p>
    <w:p w:rsidR="00F1367F" w:rsidRPr="00E921DB" w:rsidRDefault="00F1367F" w:rsidP="00B648D5">
      <w:pPr>
        <w:pStyle w:val="Corpotesto"/>
        <w:spacing w:before="10"/>
        <w:ind w:left="0"/>
      </w:pPr>
    </w:p>
    <w:p w:rsidR="00B648D5" w:rsidRPr="00E921DB" w:rsidRDefault="00B648D5" w:rsidP="00B648D5">
      <w:pPr>
        <w:pStyle w:val="Corpotesto"/>
        <w:spacing w:before="10"/>
        <w:ind w:left="0"/>
      </w:pPr>
    </w:p>
    <w:p w:rsidR="00100864" w:rsidRDefault="00733CE8" w:rsidP="002D0BF8">
      <w:pPr>
        <w:pStyle w:val="Titolo1"/>
        <w:jc w:val="both"/>
        <w:rPr>
          <w:u w:val="thick"/>
        </w:rPr>
      </w:pPr>
      <w:r w:rsidRPr="00E921DB">
        <w:rPr>
          <w:u w:val="thick"/>
        </w:rPr>
        <w:t>Professional</w:t>
      </w:r>
      <w:r w:rsidRPr="00E921DB">
        <w:rPr>
          <w:spacing w:val="-1"/>
          <w:u w:val="thick"/>
        </w:rPr>
        <w:t xml:space="preserve"> </w:t>
      </w:r>
      <w:r w:rsidRPr="00E921DB">
        <w:rPr>
          <w:u w:val="thick"/>
        </w:rPr>
        <w:t>experiences</w:t>
      </w:r>
      <w:r w:rsidRPr="00E921DB">
        <w:rPr>
          <w:spacing w:val="-2"/>
          <w:u w:val="thick"/>
        </w:rPr>
        <w:t xml:space="preserve"> </w:t>
      </w:r>
      <w:r w:rsidRPr="00E921DB">
        <w:rPr>
          <w:u w:val="thick"/>
        </w:rPr>
        <w:t>and</w:t>
      </w:r>
      <w:r w:rsidRPr="00E921DB">
        <w:rPr>
          <w:spacing w:val="-1"/>
          <w:u w:val="thick"/>
        </w:rPr>
        <w:t xml:space="preserve"> </w:t>
      </w:r>
      <w:r w:rsidRPr="00E921DB">
        <w:rPr>
          <w:u w:val="thick"/>
        </w:rPr>
        <w:t>current</w:t>
      </w:r>
      <w:r w:rsidRPr="00E921DB">
        <w:rPr>
          <w:spacing w:val="-2"/>
          <w:u w:val="thick"/>
        </w:rPr>
        <w:t xml:space="preserve"> </w:t>
      </w:r>
      <w:r w:rsidRPr="00E921DB">
        <w:rPr>
          <w:u w:val="thick"/>
        </w:rPr>
        <w:t>position</w:t>
      </w:r>
    </w:p>
    <w:p w:rsidR="003F02A0" w:rsidRDefault="003F02A0" w:rsidP="002D0BF8">
      <w:pPr>
        <w:jc w:val="both"/>
      </w:pPr>
    </w:p>
    <w:p w:rsidR="00D5124D" w:rsidRDefault="00D5124D" w:rsidP="002D0BF8">
      <w:pPr>
        <w:snapToGrid w:val="0"/>
        <w:jc w:val="both"/>
      </w:pPr>
      <w:r>
        <w:t xml:space="preserve">December 2022-to date: Associate Professor at the University of Turin, Department of Oncology, Pathology Unit at </w:t>
      </w:r>
      <w:r w:rsidRPr="001A0041">
        <w:t xml:space="preserve">Città della Salute e della Scienza </w:t>
      </w:r>
      <w:r>
        <w:t>of Turin, Italy</w:t>
      </w:r>
    </w:p>
    <w:p w:rsidR="00D5124D" w:rsidRDefault="00D5124D" w:rsidP="002D0BF8">
      <w:pPr>
        <w:snapToGrid w:val="0"/>
        <w:jc w:val="both"/>
      </w:pPr>
    </w:p>
    <w:p w:rsidR="00D5124D" w:rsidRDefault="00D5124D" w:rsidP="002D0BF8">
      <w:pPr>
        <w:snapToGrid w:val="0"/>
        <w:jc w:val="both"/>
      </w:pPr>
      <w:r>
        <w:t>December</w:t>
      </w:r>
      <w:r w:rsidRPr="001A0041">
        <w:t xml:space="preserve"> 201</w:t>
      </w:r>
      <w:r>
        <w:t xml:space="preserve">9-December 2022: Research at the University of Turin, Department of Oncology, Pathology Unit at </w:t>
      </w:r>
      <w:r w:rsidRPr="001A0041">
        <w:t xml:space="preserve">Città della Salute e della Scienza </w:t>
      </w:r>
      <w:r>
        <w:t>of Turin, Italy</w:t>
      </w:r>
    </w:p>
    <w:p w:rsidR="00D5124D" w:rsidRDefault="00D5124D" w:rsidP="002D0BF8">
      <w:pPr>
        <w:snapToGrid w:val="0"/>
        <w:jc w:val="both"/>
      </w:pPr>
    </w:p>
    <w:p w:rsidR="00190B39" w:rsidRDefault="00D5124D" w:rsidP="002D0BF8">
      <w:pPr>
        <w:jc w:val="both"/>
      </w:pPr>
      <w:r>
        <w:t xml:space="preserve">April 2017-December 2019: Medical Doctor – Surgical Pathology - </w:t>
      </w:r>
      <w:r w:rsidRPr="001A0041">
        <w:t xml:space="preserve">Città della Salute e della Scienza </w:t>
      </w:r>
      <w:r>
        <w:t>of Turin, Italy</w:t>
      </w:r>
    </w:p>
    <w:p w:rsidR="003F02A0" w:rsidRPr="001A0041" w:rsidRDefault="003F02A0" w:rsidP="002D0BF8">
      <w:pPr>
        <w:jc w:val="both"/>
      </w:pPr>
    </w:p>
    <w:p w:rsidR="00D5124D" w:rsidRDefault="00D5124D" w:rsidP="002D0BF8">
      <w:pPr>
        <w:jc w:val="both"/>
      </w:pPr>
      <w:r>
        <w:t>February 2014-April 2017: Medical Doctor – Surgical Pathology - IRCCS, Candiolo, Turin, Italy</w:t>
      </w:r>
    </w:p>
    <w:p w:rsidR="00D5124D" w:rsidRDefault="00D5124D" w:rsidP="002D0BF8">
      <w:pPr>
        <w:jc w:val="both"/>
      </w:pPr>
    </w:p>
    <w:p w:rsidR="003F02A0" w:rsidRDefault="003F02A0" w:rsidP="002D0BF8">
      <w:pPr>
        <w:jc w:val="both"/>
        <w:rPr>
          <w:lang w:val="en-GB"/>
        </w:rPr>
      </w:pPr>
      <w:r>
        <w:rPr>
          <w:lang w:val="en-GB"/>
        </w:rPr>
        <w:t>August</w:t>
      </w:r>
      <w:r w:rsidRPr="001A0041">
        <w:rPr>
          <w:lang w:val="en-GB"/>
        </w:rPr>
        <w:t xml:space="preserve"> 2011</w:t>
      </w:r>
      <w:r>
        <w:rPr>
          <w:lang w:val="en-GB"/>
        </w:rPr>
        <w:t>-October</w:t>
      </w:r>
      <w:r w:rsidRPr="001A0041">
        <w:rPr>
          <w:lang w:val="en-GB"/>
        </w:rPr>
        <w:t xml:space="preserve"> 2011: </w:t>
      </w:r>
      <w:r>
        <w:rPr>
          <w:lang w:val="en-GB"/>
        </w:rPr>
        <w:t>O</w:t>
      </w:r>
      <w:r w:rsidRPr="001A0041">
        <w:rPr>
          <w:lang w:val="en-GB"/>
        </w:rPr>
        <w:t xml:space="preserve">bservership </w:t>
      </w:r>
      <w:r>
        <w:rPr>
          <w:lang w:val="en-GB"/>
        </w:rPr>
        <w:t xml:space="preserve">at </w:t>
      </w:r>
      <w:r w:rsidRPr="001A0041">
        <w:rPr>
          <w:lang w:val="en-GB"/>
        </w:rPr>
        <w:t>Department of Pathology, Memorial Sloan-Kettering Cancer Center, 1275 York Ave,</w:t>
      </w:r>
      <w:r>
        <w:rPr>
          <w:lang w:val="en-GB"/>
        </w:rPr>
        <w:t xml:space="preserve"> New York, USA</w:t>
      </w:r>
    </w:p>
    <w:p w:rsidR="00190B39" w:rsidRDefault="00190B39" w:rsidP="002D0BF8">
      <w:pPr>
        <w:jc w:val="both"/>
        <w:rPr>
          <w:lang w:val="en-GB"/>
        </w:rPr>
      </w:pPr>
    </w:p>
    <w:p w:rsidR="00190B39" w:rsidRDefault="00190B39" w:rsidP="002D0BF8">
      <w:pPr>
        <w:jc w:val="both"/>
      </w:pPr>
      <w:r>
        <w:t xml:space="preserve">January </w:t>
      </w:r>
      <w:r w:rsidRPr="001A0041">
        <w:t>201</w:t>
      </w:r>
      <w:r>
        <w:t xml:space="preserve">1-March </w:t>
      </w:r>
      <w:r w:rsidRPr="001A0041">
        <w:t xml:space="preserve">2011: </w:t>
      </w:r>
      <w:r>
        <w:t>t</w:t>
      </w:r>
      <w:r w:rsidRPr="001A0041">
        <w:t xml:space="preserve">raining </w:t>
      </w:r>
      <w:r>
        <w:t>on dermatopathology at</w:t>
      </w:r>
      <w:r w:rsidRPr="001A0041">
        <w:t xml:space="preserve"> </w:t>
      </w:r>
      <w:r>
        <w:t>University of Florence, Italy</w:t>
      </w:r>
      <w:r w:rsidRPr="001A0041">
        <w:t xml:space="preserve"> </w:t>
      </w:r>
    </w:p>
    <w:p w:rsidR="003F02A0" w:rsidRPr="001A0041" w:rsidRDefault="003F02A0" w:rsidP="002D0BF8">
      <w:pPr>
        <w:jc w:val="both"/>
        <w:rPr>
          <w:lang w:val="en-GB"/>
        </w:rPr>
      </w:pPr>
    </w:p>
    <w:p w:rsidR="003F02A0" w:rsidRDefault="003F02A0" w:rsidP="002D0BF8">
      <w:pPr>
        <w:pStyle w:val="Titolo1"/>
        <w:jc w:val="both"/>
        <w:rPr>
          <w:u w:val="none"/>
        </w:rPr>
      </w:pPr>
    </w:p>
    <w:p w:rsidR="005161AD" w:rsidRPr="00E921DB" w:rsidRDefault="005161AD" w:rsidP="002D0BF8">
      <w:pPr>
        <w:pStyle w:val="Titolo1"/>
        <w:jc w:val="both"/>
        <w:rPr>
          <w:u w:val="none"/>
        </w:rPr>
      </w:pPr>
    </w:p>
    <w:p w:rsidR="00100864" w:rsidRPr="00E921DB" w:rsidRDefault="00733CE8" w:rsidP="002D0BF8">
      <w:pPr>
        <w:pStyle w:val="Titolo1"/>
        <w:spacing w:before="1"/>
        <w:jc w:val="both"/>
        <w:rPr>
          <w:i w:val="0"/>
          <w:u w:val="none"/>
        </w:rPr>
      </w:pPr>
      <w:r w:rsidRPr="00E921DB">
        <w:rPr>
          <w:u w:val="thick"/>
        </w:rPr>
        <w:t>Participation</w:t>
      </w:r>
      <w:r w:rsidRPr="00E921DB">
        <w:rPr>
          <w:spacing w:val="-2"/>
          <w:u w:val="thick"/>
        </w:rPr>
        <w:t xml:space="preserve"> </w:t>
      </w:r>
      <w:r w:rsidRPr="00E921DB">
        <w:rPr>
          <w:u w:val="thick"/>
        </w:rPr>
        <w:t>to</w:t>
      </w:r>
      <w:r w:rsidRPr="00E921DB">
        <w:rPr>
          <w:spacing w:val="-1"/>
          <w:u w:val="thick"/>
        </w:rPr>
        <w:t xml:space="preserve"> </w:t>
      </w:r>
      <w:r w:rsidRPr="00E921DB">
        <w:rPr>
          <w:u w:val="thick"/>
        </w:rPr>
        <w:t>Directive</w:t>
      </w:r>
      <w:r w:rsidRPr="00E921DB">
        <w:rPr>
          <w:spacing w:val="-1"/>
          <w:u w:val="thick"/>
        </w:rPr>
        <w:t xml:space="preserve"> </w:t>
      </w:r>
      <w:r w:rsidRPr="00E921DB">
        <w:rPr>
          <w:u w:val="thick"/>
        </w:rPr>
        <w:t>Boards</w:t>
      </w:r>
      <w:r w:rsidRPr="00E921DB">
        <w:rPr>
          <w:spacing w:val="-2"/>
          <w:u w:val="thick"/>
        </w:rPr>
        <w:t xml:space="preserve"> </w:t>
      </w:r>
      <w:r w:rsidRPr="00E921DB">
        <w:rPr>
          <w:u w:val="thick"/>
        </w:rPr>
        <w:t>of Scientific</w:t>
      </w:r>
      <w:r w:rsidRPr="00E921DB">
        <w:rPr>
          <w:spacing w:val="-2"/>
          <w:u w:val="thick"/>
        </w:rPr>
        <w:t xml:space="preserve"> </w:t>
      </w:r>
      <w:r w:rsidRPr="00E921DB">
        <w:rPr>
          <w:u w:val="thick"/>
        </w:rPr>
        <w:t>Societies</w:t>
      </w:r>
      <w:r w:rsidRPr="00E921DB">
        <w:rPr>
          <w:spacing w:val="-2"/>
          <w:u w:val="thick"/>
        </w:rPr>
        <w:t xml:space="preserve"> </w:t>
      </w:r>
      <w:r w:rsidRPr="00E921DB">
        <w:rPr>
          <w:u w:val="thick"/>
        </w:rPr>
        <w:t>and/or</w:t>
      </w:r>
      <w:r w:rsidRPr="00E921DB">
        <w:rPr>
          <w:spacing w:val="-1"/>
          <w:u w:val="thick"/>
        </w:rPr>
        <w:t xml:space="preserve"> </w:t>
      </w:r>
      <w:r w:rsidRPr="00E921DB">
        <w:rPr>
          <w:u w:val="thick"/>
        </w:rPr>
        <w:t>Institutions</w:t>
      </w:r>
      <w:r w:rsidRPr="00E921DB">
        <w:rPr>
          <w:i w:val="0"/>
          <w:u w:val="thick"/>
        </w:rPr>
        <w:t>:</w:t>
      </w:r>
    </w:p>
    <w:p w:rsidR="00100864" w:rsidRDefault="00100864" w:rsidP="002D0BF8">
      <w:pPr>
        <w:pStyle w:val="Corpotesto"/>
        <w:ind w:left="0"/>
        <w:jc w:val="both"/>
      </w:pPr>
    </w:p>
    <w:p w:rsidR="00F1367F" w:rsidRDefault="00D5124D" w:rsidP="002D0BF8">
      <w:pPr>
        <w:pStyle w:val="Corpotesto"/>
        <w:ind w:left="0"/>
        <w:jc w:val="both"/>
        <w:rPr>
          <w:color w:val="000000"/>
        </w:rPr>
      </w:pPr>
      <w:r>
        <w:rPr>
          <w:color w:val="000000"/>
        </w:rPr>
        <w:t xml:space="preserve">January 2020-to date: Surgical Pathology Area Coordinator - </w:t>
      </w:r>
      <w:r w:rsidRPr="00D5124D">
        <w:rPr>
          <w:color w:val="000000"/>
        </w:rPr>
        <w:t>Italian Melanoma Intergroup</w:t>
      </w:r>
    </w:p>
    <w:p w:rsidR="00D5124D" w:rsidRDefault="00D5124D" w:rsidP="002D0BF8">
      <w:pPr>
        <w:pStyle w:val="Corpotesto"/>
        <w:ind w:left="0"/>
        <w:jc w:val="both"/>
        <w:rPr>
          <w:color w:val="000000"/>
        </w:rPr>
      </w:pPr>
    </w:p>
    <w:p w:rsidR="00D5124D" w:rsidRDefault="00D5124D" w:rsidP="002D0BF8">
      <w:pPr>
        <w:pStyle w:val="Corpotesto"/>
        <w:ind w:left="0"/>
        <w:jc w:val="both"/>
        <w:rPr>
          <w:color w:val="000000"/>
        </w:rPr>
      </w:pPr>
      <w:r>
        <w:rPr>
          <w:color w:val="000000"/>
        </w:rPr>
        <w:t>Member of the Società Italiana di Anatomia Patologica e Citologia (SIAPEC)</w:t>
      </w:r>
    </w:p>
    <w:p w:rsidR="00D5124D" w:rsidRPr="006D35EB" w:rsidRDefault="00D5124D" w:rsidP="002D0BF8">
      <w:pPr>
        <w:pStyle w:val="Corpotesto"/>
        <w:ind w:left="0"/>
        <w:jc w:val="both"/>
      </w:pPr>
    </w:p>
    <w:p w:rsidR="006D35EB" w:rsidRDefault="006D35EB" w:rsidP="002D0BF8">
      <w:pPr>
        <w:pStyle w:val="Corpotesto"/>
        <w:ind w:left="0"/>
        <w:jc w:val="both"/>
      </w:pPr>
    </w:p>
    <w:p w:rsidR="00D5124D" w:rsidRPr="00E921DB" w:rsidRDefault="00D5124D" w:rsidP="002D0BF8">
      <w:pPr>
        <w:pStyle w:val="Corpotesto"/>
        <w:ind w:left="0"/>
        <w:jc w:val="both"/>
      </w:pPr>
    </w:p>
    <w:p w:rsidR="00100864" w:rsidRPr="00E921DB" w:rsidRDefault="00733CE8" w:rsidP="002D0BF8">
      <w:pPr>
        <w:pStyle w:val="Titolo1"/>
        <w:jc w:val="both"/>
        <w:rPr>
          <w:u w:val="none"/>
        </w:rPr>
      </w:pPr>
      <w:r w:rsidRPr="00E921DB">
        <w:rPr>
          <w:u w:val="thick"/>
        </w:rPr>
        <w:t>Honors</w:t>
      </w:r>
    </w:p>
    <w:p w:rsidR="006D35EB" w:rsidRPr="00E921DB" w:rsidRDefault="00F1367F" w:rsidP="002D0BF8">
      <w:pPr>
        <w:pStyle w:val="Corpotesto"/>
        <w:spacing w:before="10"/>
        <w:ind w:left="0"/>
        <w:jc w:val="both"/>
      </w:pPr>
      <w:r>
        <w:t>//</w:t>
      </w:r>
    </w:p>
    <w:p w:rsidR="006D35EB" w:rsidRDefault="006D35EB" w:rsidP="002D0BF8">
      <w:pPr>
        <w:pStyle w:val="Corpotesto"/>
        <w:spacing w:before="10"/>
        <w:ind w:left="0"/>
        <w:jc w:val="both"/>
      </w:pPr>
    </w:p>
    <w:p w:rsidR="005161AD" w:rsidRDefault="005161AD" w:rsidP="002D0BF8">
      <w:pPr>
        <w:pStyle w:val="Corpotesto"/>
        <w:spacing w:before="10"/>
        <w:ind w:left="0"/>
        <w:jc w:val="both"/>
      </w:pPr>
    </w:p>
    <w:p w:rsidR="005161AD" w:rsidRDefault="005161AD" w:rsidP="002D0BF8">
      <w:pPr>
        <w:pStyle w:val="Corpotesto"/>
        <w:spacing w:before="10"/>
        <w:ind w:left="0"/>
        <w:jc w:val="both"/>
      </w:pPr>
    </w:p>
    <w:p w:rsidR="00100864" w:rsidRPr="00E921DB" w:rsidRDefault="00733CE8" w:rsidP="002D0BF8">
      <w:pPr>
        <w:pStyle w:val="Titolo1"/>
        <w:jc w:val="both"/>
        <w:rPr>
          <w:u w:val="none"/>
        </w:rPr>
      </w:pPr>
      <w:r w:rsidRPr="00E921DB">
        <w:rPr>
          <w:u w:val="thick"/>
        </w:rPr>
        <w:t>Teaching</w:t>
      </w:r>
      <w:r w:rsidRPr="00E921DB">
        <w:rPr>
          <w:spacing w:val="-2"/>
          <w:u w:val="thick"/>
        </w:rPr>
        <w:t xml:space="preserve"> </w:t>
      </w:r>
      <w:r w:rsidRPr="00E921DB">
        <w:rPr>
          <w:u w:val="thick"/>
        </w:rPr>
        <w:t>activity:</w:t>
      </w:r>
    </w:p>
    <w:p w:rsidR="006D35EB" w:rsidRPr="00E921DB" w:rsidRDefault="006D35EB" w:rsidP="002D0BF8">
      <w:pPr>
        <w:pStyle w:val="Corpotesto"/>
        <w:spacing w:before="10"/>
        <w:ind w:left="0"/>
        <w:jc w:val="both"/>
      </w:pPr>
    </w:p>
    <w:p w:rsidR="00D5124D" w:rsidRDefault="00F1367F" w:rsidP="00C76E65">
      <w:pPr>
        <w:pStyle w:val="Corpotesto"/>
        <w:spacing w:before="10"/>
        <w:ind w:left="0"/>
        <w:jc w:val="both"/>
      </w:pPr>
      <w:r w:rsidRPr="00D5124D">
        <w:t>AA 2019-today: Teaching activity in Surgical Pathology at the Medical School, University of Turin, Turin, Italy</w:t>
      </w:r>
    </w:p>
    <w:p w:rsidR="00F1367F" w:rsidRPr="00D5124D" w:rsidRDefault="00F1367F" w:rsidP="002D0BF8">
      <w:pPr>
        <w:pStyle w:val="Corpotesto"/>
        <w:spacing w:before="10"/>
        <w:jc w:val="both"/>
      </w:pPr>
      <w:r w:rsidRPr="00D5124D">
        <w:t xml:space="preserve"> </w:t>
      </w:r>
    </w:p>
    <w:p w:rsidR="00D5124D" w:rsidRDefault="00F1367F" w:rsidP="00C76E65">
      <w:pPr>
        <w:pStyle w:val="Corpotesto"/>
        <w:spacing w:before="10"/>
        <w:ind w:left="0"/>
        <w:jc w:val="both"/>
      </w:pPr>
      <w:r w:rsidRPr="00D5124D">
        <w:lastRenderedPageBreak/>
        <w:t>AA 2019-today: Teaching activity in</w:t>
      </w:r>
      <w:r w:rsidR="00D5124D" w:rsidRPr="00D5124D">
        <w:t xml:space="preserve"> Anatomic Pathology and Diagnostic at the Biomedical Laboratory Techniques</w:t>
      </w:r>
      <w:r w:rsidR="00D5124D">
        <w:t xml:space="preserve"> School,</w:t>
      </w:r>
      <w:r w:rsidR="00D5124D" w:rsidRPr="00D5124D">
        <w:t xml:space="preserve"> University of Turin, Turin, Italy </w:t>
      </w:r>
    </w:p>
    <w:p w:rsidR="00D5124D" w:rsidRDefault="00D5124D" w:rsidP="002D0BF8">
      <w:pPr>
        <w:pStyle w:val="Corpotesto"/>
        <w:spacing w:before="10"/>
        <w:jc w:val="both"/>
      </w:pPr>
    </w:p>
    <w:p w:rsidR="00D5124D" w:rsidRDefault="00D5124D" w:rsidP="00C76E65">
      <w:pPr>
        <w:pStyle w:val="Corpotesto"/>
        <w:spacing w:before="10"/>
        <w:ind w:left="0"/>
        <w:jc w:val="both"/>
      </w:pPr>
      <w:r w:rsidRPr="00D5124D">
        <w:t>AA 2019-today</w:t>
      </w:r>
      <w:r>
        <w:t xml:space="preserve">: </w:t>
      </w:r>
      <w:r w:rsidRPr="00D5124D">
        <w:t>Teaching activity</w:t>
      </w:r>
      <w:r>
        <w:t xml:space="preserve"> in </w:t>
      </w:r>
      <w:r w:rsidR="00190B39">
        <w:t xml:space="preserve">Skin Pathology </w:t>
      </w:r>
      <w:r>
        <w:t>for the Postgraduate School in Surgical Pathology and in Dermatology and Venereology</w:t>
      </w:r>
    </w:p>
    <w:p w:rsidR="00190B39" w:rsidRDefault="00190B39" w:rsidP="002D0BF8">
      <w:pPr>
        <w:pStyle w:val="Corpotesto"/>
        <w:spacing w:before="10"/>
        <w:jc w:val="both"/>
      </w:pPr>
    </w:p>
    <w:p w:rsidR="00190B39" w:rsidRPr="00D5124D" w:rsidRDefault="00190B39" w:rsidP="00C76E65">
      <w:pPr>
        <w:pStyle w:val="Corpotesto"/>
        <w:spacing w:before="10"/>
        <w:ind w:left="0"/>
        <w:jc w:val="both"/>
      </w:pPr>
      <w:bookmarkStart w:id="0" w:name="_GoBack"/>
      <w:bookmarkEnd w:id="0"/>
      <w:r>
        <w:t>2011-to date: tutor for Undergraduate Students of Medicine, trainees in Surgical Pathology Unit</w:t>
      </w:r>
    </w:p>
    <w:p w:rsidR="00F1367F" w:rsidRDefault="00F1367F" w:rsidP="002D0BF8">
      <w:pPr>
        <w:pStyle w:val="Corpotesto"/>
        <w:spacing w:before="10"/>
        <w:jc w:val="both"/>
      </w:pPr>
    </w:p>
    <w:p w:rsidR="006D35EB" w:rsidRDefault="006D35EB" w:rsidP="002D0BF8">
      <w:pPr>
        <w:pStyle w:val="Corpotesto"/>
        <w:spacing w:before="10"/>
        <w:ind w:left="0"/>
        <w:jc w:val="both"/>
      </w:pPr>
    </w:p>
    <w:p w:rsidR="00190B39" w:rsidRPr="00E921DB" w:rsidRDefault="00190B39" w:rsidP="002D0BF8">
      <w:pPr>
        <w:pStyle w:val="Corpotesto"/>
        <w:spacing w:before="10"/>
        <w:ind w:left="0"/>
        <w:jc w:val="both"/>
      </w:pPr>
    </w:p>
    <w:p w:rsidR="00100864" w:rsidRDefault="00733CE8" w:rsidP="002D0BF8">
      <w:pPr>
        <w:pStyle w:val="Titolo1"/>
        <w:jc w:val="both"/>
        <w:rPr>
          <w:u w:val="thick"/>
        </w:rPr>
      </w:pPr>
      <w:r w:rsidRPr="00E921DB">
        <w:rPr>
          <w:u w:val="thick"/>
        </w:rPr>
        <w:t>Research</w:t>
      </w:r>
      <w:r w:rsidRPr="00E921DB">
        <w:rPr>
          <w:spacing w:val="-2"/>
          <w:u w:val="thick"/>
        </w:rPr>
        <w:t xml:space="preserve"> </w:t>
      </w:r>
      <w:r w:rsidRPr="00E921DB">
        <w:rPr>
          <w:u w:val="thick"/>
        </w:rPr>
        <w:t>main</w:t>
      </w:r>
      <w:r w:rsidRPr="00E921DB">
        <w:rPr>
          <w:spacing w:val="-1"/>
          <w:u w:val="thick"/>
        </w:rPr>
        <w:t xml:space="preserve"> </w:t>
      </w:r>
      <w:r w:rsidRPr="00E921DB">
        <w:rPr>
          <w:u w:val="thick"/>
        </w:rPr>
        <w:t>topics</w:t>
      </w:r>
    </w:p>
    <w:p w:rsidR="00190B39" w:rsidRDefault="00190B39" w:rsidP="002D0BF8">
      <w:pPr>
        <w:pStyle w:val="Titolo1"/>
        <w:jc w:val="both"/>
        <w:rPr>
          <w:u w:val="thick"/>
        </w:rPr>
      </w:pPr>
    </w:p>
    <w:p w:rsidR="00190B39" w:rsidRDefault="00190B39" w:rsidP="002D0BF8">
      <w:pPr>
        <w:pStyle w:val="CVNormal"/>
        <w:ind w:left="0"/>
        <w:jc w:val="both"/>
        <w:rPr>
          <w:rFonts w:ascii="Times New Roman" w:hAnsi="Times New Roman"/>
          <w:sz w:val="22"/>
          <w:szCs w:val="22"/>
        </w:rPr>
      </w:pPr>
      <w:r w:rsidRPr="00495D21">
        <w:rPr>
          <w:rFonts w:ascii="Times New Roman" w:hAnsi="Times New Roman"/>
          <w:sz w:val="22"/>
          <w:szCs w:val="22"/>
        </w:rPr>
        <w:t>Subjects: Pat</w:t>
      </w:r>
      <w:r>
        <w:rPr>
          <w:rFonts w:ascii="Times New Roman" w:hAnsi="Times New Roman"/>
          <w:sz w:val="22"/>
          <w:szCs w:val="22"/>
        </w:rPr>
        <w:t>hological Anatomy and Histology;</w:t>
      </w:r>
      <w:r w:rsidRPr="00495D21">
        <w:rPr>
          <w:rFonts w:ascii="Times New Roman" w:hAnsi="Times New Roman"/>
          <w:sz w:val="22"/>
          <w:szCs w:val="22"/>
        </w:rPr>
        <w:t xml:space="preserve"> Skin Pathology</w:t>
      </w:r>
      <w:r>
        <w:rPr>
          <w:rFonts w:ascii="Times New Roman" w:hAnsi="Times New Roman"/>
          <w:sz w:val="22"/>
          <w:szCs w:val="22"/>
        </w:rPr>
        <w:t xml:space="preserve">; </w:t>
      </w:r>
      <w:r w:rsidRPr="00495D21">
        <w:rPr>
          <w:rFonts w:ascii="Times New Roman" w:hAnsi="Times New Roman"/>
          <w:sz w:val="22"/>
          <w:szCs w:val="22"/>
        </w:rPr>
        <w:t>Anal Cancer.</w:t>
      </w:r>
    </w:p>
    <w:p w:rsidR="00190B39" w:rsidRDefault="00190B39" w:rsidP="002D0BF8">
      <w:pPr>
        <w:pStyle w:val="CVNormal"/>
        <w:ind w:left="0"/>
        <w:jc w:val="both"/>
        <w:rPr>
          <w:rFonts w:ascii="Times New Roman" w:hAnsi="Times New Roman"/>
          <w:sz w:val="22"/>
          <w:szCs w:val="22"/>
        </w:rPr>
      </w:pPr>
    </w:p>
    <w:p w:rsidR="00190B39" w:rsidRDefault="00190B39" w:rsidP="002D0BF8">
      <w:pPr>
        <w:pStyle w:val="CVNormal"/>
        <w:ind w:left="0"/>
        <w:jc w:val="both"/>
        <w:rPr>
          <w:rFonts w:ascii="Times New Roman" w:hAnsi="Times New Roman"/>
          <w:sz w:val="22"/>
          <w:szCs w:val="22"/>
        </w:rPr>
      </w:pPr>
      <w:r>
        <w:rPr>
          <w:rFonts w:ascii="Times New Roman" w:hAnsi="Times New Roman"/>
          <w:sz w:val="22"/>
          <w:szCs w:val="22"/>
        </w:rPr>
        <w:t>My field of intere</w:t>
      </w:r>
      <w:r w:rsidR="00B93531">
        <w:rPr>
          <w:rFonts w:ascii="Times New Roman" w:hAnsi="Times New Roman"/>
          <w:sz w:val="22"/>
          <w:szCs w:val="22"/>
        </w:rPr>
        <w:t xml:space="preserve">st </w:t>
      </w:r>
      <w:r w:rsidR="005161AD">
        <w:rPr>
          <w:rFonts w:ascii="Times New Roman" w:hAnsi="Times New Roman"/>
          <w:sz w:val="22"/>
          <w:szCs w:val="22"/>
        </w:rPr>
        <w:t xml:space="preserve">is mainly </w:t>
      </w:r>
      <w:r>
        <w:rPr>
          <w:rFonts w:ascii="Times New Roman" w:hAnsi="Times New Roman"/>
          <w:sz w:val="22"/>
          <w:szCs w:val="22"/>
        </w:rPr>
        <w:t>focused on translational studies of histology, immunohistochemistry and molecular pathology applied to dermatopathology</w:t>
      </w:r>
      <w:r w:rsidR="00B93531">
        <w:rPr>
          <w:rFonts w:ascii="Times New Roman" w:hAnsi="Times New Roman"/>
          <w:sz w:val="22"/>
          <w:szCs w:val="22"/>
        </w:rPr>
        <w:t>, both in melanomas and non-melanoma skin cancers</w:t>
      </w:r>
      <w:r>
        <w:rPr>
          <w:rFonts w:ascii="Times New Roman" w:hAnsi="Times New Roman"/>
          <w:sz w:val="22"/>
          <w:szCs w:val="22"/>
        </w:rPr>
        <w:t>.</w:t>
      </w:r>
    </w:p>
    <w:p w:rsidR="00B93531" w:rsidRDefault="00B93531" w:rsidP="002D0BF8">
      <w:pPr>
        <w:pStyle w:val="CVNormal"/>
        <w:ind w:left="0"/>
        <w:jc w:val="both"/>
        <w:rPr>
          <w:rFonts w:ascii="Times New Roman" w:hAnsi="Times New Roman"/>
          <w:sz w:val="22"/>
          <w:szCs w:val="22"/>
        </w:rPr>
      </w:pPr>
    </w:p>
    <w:p w:rsidR="00B93531" w:rsidRPr="00495D21" w:rsidRDefault="00B93531" w:rsidP="002D0BF8">
      <w:pPr>
        <w:pStyle w:val="CVNormal"/>
        <w:ind w:left="0"/>
        <w:jc w:val="both"/>
        <w:rPr>
          <w:rFonts w:ascii="Times New Roman" w:hAnsi="Times New Roman"/>
          <w:sz w:val="22"/>
          <w:szCs w:val="22"/>
        </w:rPr>
      </w:pPr>
      <w:r>
        <w:rPr>
          <w:rFonts w:ascii="Times New Roman" w:hAnsi="Times New Roman"/>
          <w:sz w:val="22"/>
          <w:szCs w:val="22"/>
        </w:rPr>
        <w:t>In the Department of Oncology, I work in collaboration with basic science researchers in order to obtain a multidisciplinary approach to skin cancers pathogenesis, progression and treatment.</w:t>
      </w:r>
    </w:p>
    <w:p w:rsidR="00190B39" w:rsidRPr="00E921DB" w:rsidRDefault="00190B39" w:rsidP="002D0BF8">
      <w:pPr>
        <w:pStyle w:val="Titolo1"/>
        <w:jc w:val="both"/>
        <w:rPr>
          <w:u w:val="none"/>
        </w:rPr>
      </w:pPr>
    </w:p>
    <w:p w:rsidR="006D35EB" w:rsidRPr="00E921DB" w:rsidRDefault="006D35EB" w:rsidP="002D0BF8">
      <w:pPr>
        <w:pStyle w:val="Corpotesto"/>
        <w:spacing w:before="10"/>
        <w:ind w:left="0"/>
        <w:jc w:val="both"/>
      </w:pPr>
    </w:p>
    <w:p w:rsidR="006D35EB" w:rsidRPr="00E921DB" w:rsidRDefault="006D35EB" w:rsidP="002D0BF8">
      <w:pPr>
        <w:pStyle w:val="Corpotesto"/>
        <w:spacing w:before="10"/>
        <w:ind w:left="0"/>
        <w:jc w:val="both"/>
      </w:pPr>
    </w:p>
    <w:p w:rsidR="00100864" w:rsidRDefault="00733CE8" w:rsidP="002D0BF8">
      <w:pPr>
        <w:pStyle w:val="Corpotesto"/>
        <w:spacing w:before="1"/>
        <w:ind w:right="1019"/>
        <w:jc w:val="both"/>
        <w:rPr>
          <w:b/>
          <w:i/>
          <w:u w:val="thick"/>
        </w:rPr>
      </w:pPr>
      <w:r w:rsidRPr="006D35EB">
        <w:rPr>
          <w:b/>
          <w:i/>
          <w:u w:val="thick"/>
        </w:rPr>
        <w:t>Main</w:t>
      </w:r>
      <w:r w:rsidRPr="006D35EB">
        <w:rPr>
          <w:b/>
          <w:i/>
          <w:spacing w:val="-1"/>
          <w:u w:val="thick"/>
        </w:rPr>
        <w:t xml:space="preserve"> </w:t>
      </w:r>
      <w:r w:rsidRPr="006D35EB">
        <w:rPr>
          <w:b/>
          <w:i/>
          <w:u w:val="thick"/>
        </w:rPr>
        <w:t>projects as</w:t>
      </w:r>
      <w:r w:rsidRPr="006D35EB">
        <w:rPr>
          <w:b/>
          <w:i/>
          <w:spacing w:val="-1"/>
          <w:u w:val="thick"/>
        </w:rPr>
        <w:t xml:space="preserve"> </w:t>
      </w:r>
      <w:r w:rsidRPr="006D35EB">
        <w:rPr>
          <w:b/>
          <w:i/>
          <w:u w:val="thick"/>
        </w:rPr>
        <w:t>PI</w:t>
      </w:r>
    </w:p>
    <w:p w:rsidR="00190B39" w:rsidRDefault="00190B39" w:rsidP="002D0BF8">
      <w:pPr>
        <w:pStyle w:val="Corpotesto"/>
        <w:spacing w:before="1"/>
        <w:ind w:right="1019"/>
        <w:jc w:val="both"/>
        <w:rPr>
          <w:b/>
          <w:i/>
          <w:u w:val="thick"/>
        </w:rPr>
      </w:pPr>
    </w:p>
    <w:p w:rsidR="00190B39" w:rsidRDefault="00190B39" w:rsidP="002D0BF8">
      <w:pPr>
        <w:pStyle w:val="OiaeaeiYiio2"/>
        <w:widowControl/>
        <w:snapToGrid w:val="0"/>
        <w:spacing w:before="20" w:after="20"/>
        <w:jc w:val="both"/>
        <w:rPr>
          <w:i w:val="0"/>
          <w:color w:val="000000"/>
          <w:sz w:val="22"/>
          <w:szCs w:val="22"/>
          <w:lang w:val="it-IT"/>
        </w:rPr>
      </w:pPr>
      <w:r>
        <w:rPr>
          <w:i w:val="0"/>
          <w:color w:val="000000"/>
          <w:sz w:val="22"/>
          <w:szCs w:val="22"/>
          <w:lang w:val="it-IT"/>
        </w:rPr>
        <w:t xml:space="preserve">2020: </w:t>
      </w:r>
      <w:r w:rsidRPr="00B97069">
        <w:rPr>
          <w:i w:val="0"/>
          <w:color w:val="000000"/>
          <w:sz w:val="22"/>
          <w:szCs w:val="22"/>
          <w:lang w:val="it-IT"/>
        </w:rPr>
        <w:t xml:space="preserve">Rete Oncologica del </w:t>
      </w:r>
      <w:r>
        <w:rPr>
          <w:i w:val="0"/>
          <w:color w:val="000000"/>
          <w:sz w:val="22"/>
          <w:szCs w:val="22"/>
          <w:lang w:val="it-IT"/>
        </w:rPr>
        <w:t xml:space="preserve">Piemonte e della Valle d’Aosta - </w:t>
      </w:r>
      <w:r w:rsidRPr="00B97069">
        <w:rPr>
          <w:i w:val="0"/>
          <w:color w:val="000000"/>
          <w:sz w:val="22"/>
          <w:szCs w:val="22"/>
          <w:lang w:val="it-IT"/>
        </w:rPr>
        <w:t>“Valutazione del profilo immunologico mediante tecnologia nanostring di melanomi primitivi cutanei con regressione istologica”</w:t>
      </w:r>
      <w:r>
        <w:rPr>
          <w:i w:val="0"/>
          <w:color w:val="000000"/>
          <w:sz w:val="22"/>
          <w:szCs w:val="22"/>
          <w:lang w:val="it-IT"/>
        </w:rPr>
        <w:t xml:space="preserve">. </w:t>
      </w:r>
    </w:p>
    <w:p w:rsidR="00190B39" w:rsidRDefault="00190B39" w:rsidP="002D0BF8">
      <w:pPr>
        <w:pStyle w:val="OiaeaeiYiio2"/>
        <w:widowControl/>
        <w:snapToGrid w:val="0"/>
        <w:spacing w:before="20" w:after="20"/>
        <w:jc w:val="both"/>
        <w:rPr>
          <w:i w:val="0"/>
          <w:color w:val="000000"/>
          <w:sz w:val="22"/>
          <w:szCs w:val="22"/>
          <w:lang w:val="it-IT"/>
        </w:rPr>
      </w:pPr>
    </w:p>
    <w:p w:rsidR="00190B39" w:rsidRDefault="00190B39" w:rsidP="002D0BF8">
      <w:pPr>
        <w:pStyle w:val="OiaeaeiYiio2"/>
        <w:widowControl/>
        <w:snapToGrid w:val="0"/>
        <w:spacing w:before="20" w:after="20"/>
        <w:jc w:val="both"/>
        <w:rPr>
          <w:i w:val="0"/>
          <w:sz w:val="22"/>
          <w:szCs w:val="22"/>
          <w:lang w:val="it-IT"/>
        </w:rPr>
      </w:pPr>
      <w:r>
        <w:rPr>
          <w:i w:val="0"/>
          <w:sz w:val="22"/>
          <w:szCs w:val="22"/>
          <w:lang w:val="it-IT"/>
        </w:rPr>
        <w:t>2012: Triennal Fellowship-FIRC 2011 – Fondazione Italiana per la Ricerca sul Cancro (FIRC) - “Lung and melanoma metastases to brain: searching for signatures with a focus on the role of Caveolin-1”.</w:t>
      </w:r>
    </w:p>
    <w:p w:rsidR="00190B39" w:rsidRDefault="00190B39" w:rsidP="002D0BF8">
      <w:pPr>
        <w:pStyle w:val="OiaeaeiYiio2"/>
        <w:widowControl/>
        <w:snapToGrid w:val="0"/>
        <w:spacing w:before="20" w:after="20"/>
        <w:jc w:val="both"/>
        <w:rPr>
          <w:i w:val="0"/>
          <w:sz w:val="22"/>
          <w:szCs w:val="22"/>
          <w:lang w:val="it-IT"/>
        </w:rPr>
      </w:pPr>
    </w:p>
    <w:p w:rsidR="006D35EB" w:rsidRPr="00E921DB" w:rsidRDefault="006D35EB" w:rsidP="002D0BF8">
      <w:pPr>
        <w:pStyle w:val="Corpotesto"/>
        <w:spacing w:before="10"/>
        <w:ind w:left="0"/>
        <w:jc w:val="both"/>
      </w:pPr>
    </w:p>
    <w:p w:rsidR="006D35EB" w:rsidRPr="00E921DB" w:rsidRDefault="006D35EB" w:rsidP="002D0BF8">
      <w:pPr>
        <w:pStyle w:val="Corpotesto"/>
        <w:spacing w:before="10"/>
        <w:ind w:left="0"/>
        <w:jc w:val="both"/>
      </w:pPr>
    </w:p>
    <w:p w:rsidR="00100864" w:rsidRDefault="00733CE8" w:rsidP="002D0BF8">
      <w:pPr>
        <w:ind w:left="142"/>
        <w:jc w:val="both"/>
      </w:pPr>
      <w:r w:rsidRPr="00E921DB">
        <w:rPr>
          <w:b/>
          <w:i/>
          <w:u w:val="thick"/>
        </w:rPr>
        <w:t>Bibliometry</w:t>
      </w:r>
      <w:r w:rsidRPr="00E921DB">
        <w:rPr>
          <w:b/>
          <w:i/>
          <w:spacing w:val="-4"/>
          <w:u w:val="thick"/>
        </w:rPr>
        <w:t xml:space="preserve"> </w:t>
      </w:r>
      <w:r w:rsidRPr="00E921DB">
        <w:rPr>
          <w:b/>
          <w:i/>
          <w:u w:val="thick"/>
        </w:rPr>
        <w:t>(</w:t>
      </w:r>
      <w:r w:rsidR="005161AD">
        <w:rPr>
          <w:b/>
          <w:i/>
          <w:u w:val="thick"/>
        </w:rPr>
        <w:t>2008</w:t>
      </w:r>
      <w:r w:rsidRPr="00E921DB">
        <w:rPr>
          <w:b/>
          <w:i/>
          <w:u w:val="thick"/>
        </w:rPr>
        <w:t>-present)</w:t>
      </w:r>
      <w:r w:rsidRPr="00E921DB">
        <w:rPr>
          <w:b/>
          <w:i/>
          <w:spacing w:val="-2"/>
        </w:rPr>
        <w:t xml:space="preserve"> </w:t>
      </w:r>
      <w:r w:rsidRPr="00E921DB">
        <w:t>(</w:t>
      </w:r>
      <w:hyperlink r:id="rId7" w:history="1">
        <w:r w:rsidR="00B93531" w:rsidRPr="009E1F73">
          <w:rPr>
            <w:rStyle w:val="Collegamentoipertestuale"/>
            <w:i/>
            <w:u w:color="006FC0"/>
          </w:rPr>
          <w:t>www.scopus.com</w:t>
        </w:r>
      </w:hyperlink>
      <w:r w:rsidRPr="00E921DB">
        <w:t>)</w:t>
      </w:r>
    </w:p>
    <w:p w:rsidR="005161AD" w:rsidRDefault="005161AD" w:rsidP="002D0BF8">
      <w:pPr>
        <w:widowControl/>
        <w:snapToGrid w:val="0"/>
        <w:spacing w:before="20" w:after="20"/>
        <w:jc w:val="both"/>
      </w:pPr>
    </w:p>
    <w:p w:rsidR="00B93531" w:rsidRDefault="00B93531" w:rsidP="002D0BF8">
      <w:pPr>
        <w:widowControl/>
        <w:snapToGrid w:val="0"/>
        <w:spacing w:before="20" w:after="20"/>
        <w:jc w:val="both"/>
      </w:pPr>
      <w:r w:rsidRPr="001A0041">
        <w:t>h</w:t>
      </w:r>
      <w:r w:rsidR="005161AD">
        <w:t>-</w:t>
      </w:r>
      <w:r w:rsidRPr="001A0041">
        <w:t>index (sec. Scopus): 1</w:t>
      </w:r>
      <w:r>
        <w:t>9</w:t>
      </w:r>
    </w:p>
    <w:p w:rsidR="005161AD" w:rsidRPr="001A0041" w:rsidRDefault="005161AD" w:rsidP="002D0BF8">
      <w:pPr>
        <w:widowControl/>
        <w:snapToGrid w:val="0"/>
        <w:spacing w:before="20" w:after="20"/>
        <w:jc w:val="both"/>
        <w:rPr>
          <w:lang w:val="en-GB"/>
        </w:rPr>
      </w:pPr>
    </w:p>
    <w:p w:rsidR="00B93531" w:rsidRPr="001A0041" w:rsidRDefault="00B93531" w:rsidP="002D0BF8">
      <w:pPr>
        <w:widowControl/>
        <w:snapToGrid w:val="0"/>
        <w:spacing w:before="20" w:after="20"/>
        <w:jc w:val="both"/>
      </w:pPr>
      <w:r>
        <w:t>Citations</w:t>
      </w:r>
      <w:r w:rsidRPr="001A0041">
        <w:t xml:space="preserve">: </w:t>
      </w:r>
      <w:r>
        <w:t>2035</w:t>
      </w:r>
    </w:p>
    <w:p w:rsidR="00B93531" w:rsidRPr="00E921DB" w:rsidRDefault="00B93531" w:rsidP="002D0BF8">
      <w:pPr>
        <w:jc w:val="both"/>
      </w:pPr>
    </w:p>
    <w:p w:rsidR="006D35EB" w:rsidRPr="00E921DB" w:rsidRDefault="006D35EB" w:rsidP="002D0BF8">
      <w:pPr>
        <w:pStyle w:val="Corpotesto"/>
        <w:spacing w:before="10"/>
        <w:ind w:left="0"/>
        <w:jc w:val="both"/>
      </w:pPr>
    </w:p>
    <w:p w:rsidR="00F40266" w:rsidRDefault="00F40266" w:rsidP="002D0BF8">
      <w:pPr>
        <w:widowControl/>
        <w:shd w:val="clear" w:color="auto" w:fill="FFFFFF"/>
        <w:autoSpaceDE/>
        <w:autoSpaceDN/>
        <w:jc w:val="both"/>
        <w:rPr>
          <w:b/>
          <w:i/>
          <w:color w:val="222222"/>
          <w:lang w:val="it-IT" w:eastAsia="it-IT"/>
        </w:rPr>
      </w:pPr>
      <w:r>
        <w:rPr>
          <w:b/>
          <w:i/>
          <w:color w:val="222222"/>
          <w:lang w:val="it-IT" w:eastAsia="it-IT"/>
        </w:rPr>
        <w:t>Pubblications</w:t>
      </w:r>
    </w:p>
    <w:p w:rsidR="00F40266" w:rsidRDefault="00F40266" w:rsidP="002D0BF8">
      <w:pPr>
        <w:widowControl/>
        <w:shd w:val="clear" w:color="auto" w:fill="FFFFFF"/>
        <w:autoSpaceDE/>
        <w:autoSpaceDN/>
        <w:jc w:val="both"/>
        <w:rPr>
          <w:b/>
          <w:i/>
          <w:color w:val="222222"/>
          <w:lang w:val="it-IT" w:eastAsia="it-IT"/>
        </w:rPr>
      </w:pPr>
    </w:p>
    <w:p w:rsidR="006D35EB" w:rsidRDefault="00A76D1A" w:rsidP="002D0BF8">
      <w:pPr>
        <w:widowControl/>
        <w:shd w:val="clear" w:color="auto" w:fill="FFFFFF"/>
        <w:autoSpaceDE/>
        <w:autoSpaceDN/>
        <w:jc w:val="both"/>
      </w:pPr>
      <w:r>
        <w:rPr>
          <w:b/>
          <w:i/>
          <w:color w:val="222222"/>
          <w:lang w:val="it-IT" w:eastAsia="it-IT"/>
        </w:rPr>
        <w:t>B</w:t>
      </w:r>
      <w:r w:rsidR="00E921DB" w:rsidRPr="00E921DB">
        <w:rPr>
          <w:b/>
          <w:i/>
          <w:color w:val="222222"/>
          <w:lang w:val="it-IT" w:eastAsia="it-IT"/>
        </w:rPr>
        <w:t>est publications</w:t>
      </w:r>
    </w:p>
    <w:p w:rsidR="00671776" w:rsidRDefault="00F40266" w:rsidP="002D0BF8">
      <w:pPr>
        <w:pStyle w:val="Corpotesto"/>
        <w:spacing w:before="10"/>
        <w:ind w:left="0"/>
        <w:jc w:val="both"/>
      </w:pPr>
      <w:r>
        <w:t xml:space="preserve">- Gibello L, D'Antico S, Salafia M, </w:t>
      </w:r>
      <w:r w:rsidRPr="00F40266">
        <w:rPr>
          <w:b/>
        </w:rPr>
        <w:t>Senetta R</w:t>
      </w:r>
      <w:r>
        <w:t xml:space="preserve">, Pomatto MAC, Orlando G, Sarcinella A, Lopatina T, Quaglino P, Lorenzi M, Verzini F, Camussi G, Brizzi MF. </w:t>
      </w:r>
      <w:r w:rsidR="00671776">
        <w:t>First pilot case-control interventional study using autologous extracellular vesicles to treat chronic venous ulcers unresponsive to conventional treatments.</w:t>
      </w:r>
      <w:r>
        <w:t xml:space="preserve"> </w:t>
      </w:r>
      <w:r w:rsidR="00671776">
        <w:t>Pharmacol Res. 2023 Apr;190:106718. doi: 10.1016/j.phrs.2023.106718.</w:t>
      </w:r>
    </w:p>
    <w:p w:rsidR="00F40266" w:rsidRDefault="00F40266" w:rsidP="002D0BF8">
      <w:pPr>
        <w:pStyle w:val="Corpotesto"/>
        <w:spacing w:before="10"/>
        <w:ind w:left="0"/>
        <w:jc w:val="both"/>
      </w:pPr>
      <w:r>
        <w:t xml:space="preserve">- Yakymiv Y, Marchisio S, Ortolan E, Bracci C, </w:t>
      </w:r>
      <w:r w:rsidRPr="00F40266">
        <w:rPr>
          <w:b/>
        </w:rPr>
        <w:t>Senetta R</w:t>
      </w:r>
      <w:r>
        <w:t>, Rumore MR, Tampieri C, Fia M, Ribero S, Funaro A, Quaglino P. CD39/CD73 dysregulation and adenosine metabolism contribute to T-cell immunosuppression in patients with Sézary syndrome. Blood. 2023 Jan 5;141(1):111-116. doi: 10.1182/blood.2022017259.</w:t>
      </w:r>
    </w:p>
    <w:p w:rsidR="00F40266" w:rsidRDefault="00F40266" w:rsidP="002D0BF8">
      <w:pPr>
        <w:pStyle w:val="Corpotesto"/>
        <w:spacing w:before="10"/>
        <w:ind w:left="0"/>
        <w:jc w:val="both"/>
      </w:pPr>
      <w:r>
        <w:t>- Verginelli F, Pisacane A, Gambardella G, D'Ambrosio A, Candiello E, Ferrio M, Panero M, Casorzo L, Benvenuti S, Cascardi E</w:t>
      </w:r>
      <w:r w:rsidRPr="00F40266">
        <w:rPr>
          <w:b/>
        </w:rPr>
        <w:t>, Senetta R</w:t>
      </w:r>
      <w:r>
        <w:t>, Geuna E, Ballabio A, Montemurro F, Sapino A, Comoglio PM, Boccaccio C. Cancer of unknown primary stem-like cells model multi-organ metastasis and unveil liability to MEK inhibition. Nat Commun. 2021 May 3;12(1):2498. doi: 10.1038/s41467-021-22643-w.</w:t>
      </w:r>
    </w:p>
    <w:p w:rsidR="004275A5" w:rsidRDefault="004275A5" w:rsidP="002D0BF8">
      <w:pPr>
        <w:pStyle w:val="Corpotesto"/>
        <w:spacing w:before="10"/>
        <w:ind w:left="0"/>
        <w:jc w:val="both"/>
      </w:pPr>
      <w:r>
        <w:t xml:space="preserve">- Gambella A, </w:t>
      </w:r>
      <w:r w:rsidRPr="004275A5">
        <w:rPr>
          <w:b/>
        </w:rPr>
        <w:t>Senetta R</w:t>
      </w:r>
      <w:r>
        <w:t>, Collemi G, Vallero SG, Monticelli M, Cofano F, Zeppa P, Garbossa D, Pellerino A, Rudà R, Soffietti R, Fagioli F, Papotti M, Cassoni P, Bertero L. NTRK Fusions in Central Nervous System Tumors: A Rare, but Worthy Target. Int J Mol Sci. 2020 Jan 23;21(3):753. doi: 10.3390/ijms21030753.</w:t>
      </w:r>
    </w:p>
    <w:p w:rsidR="004275A5" w:rsidRDefault="004275A5" w:rsidP="002D0BF8">
      <w:pPr>
        <w:pStyle w:val="Corpotesto"/>
        <w:spacing w:before="10"/>
        <w:ind w:left="0"/>
        <w:jc w:val="both"/>
      </w:pPr>
      <w:r>
        <w:t xml:space="preserve">- Scarisbrick JJ, Quaglino P, Prince HM, Papadavid E, Hodak E, Bagot M, Servitje O, Berti E, Ortiz-Romero P, Stadler R, Patsatsi A, Knobler R, Guenova E, Child F, Whittaker S, Nikolaou V, Tomasini C, Amitay I, Prag Naveh H, Ram-Wolff C, Battistella M, Alberti-Violetti S, Stranzenbach R, Gargallo V, Muniesa C, Koletsa T, Jonak C, Porkert S, Mitteldorf C, Estrach T, Combalia A, Marschalko M, Csomor J, Szepesi A, Cozzio A, </w:t>
      </w:r>
      <w:r>
        <w:lastRenderedPageBreak/>
        <w:t xml:space="preserve">Dummer R, Pimpinelli N, Grandi V, Beylot-Barry M, Pham-Ledard A, Wobser M, Geissinger E, Wehkamp U, Weichenthal M, Cowan R, Parry E, Harris J, Wachsmuth R, Turner D, Bates A, Healy E, Trautinger F, Latzka J, Yoo J, Vydianath B, Amel-Kashipaz R, Marinos L, Oikonomidi A, Stratigos A, Vignon-Pennamen MD, Battistella M, Climent F, Gonzalez-Barca E, Georgiou E, </w:t>
      </w:r>
      <w:r w:rsidRPr="004275A5">
        <w:rPr>
          <w:b/>
        </w:rPr>
        <w:t>Senetta R</w:t>
      </w:r>
      <w:r>
        <w:t>, Zinzani P, Vakeva L, Ranki A, Busschots AM, Hauben E, Bervoets A, Woei-A-Jin FJSH, Matin R, Collins G, Weatherhead S, Frew J, Bayne M, Dunnill G, McKay P, Arumainathan A, Azurdia R, Benstead K, Twigger R, Rieger K, Brown R, Sanches JA, Miyashiro D, Akilov O, McCann S, Sahi H, Damasco FM, Querfeld C, Folkes A, Bur C, Klemke CD, Enz P, Pujol R, Quint K, Geskin L, Hong E, Evison F, Vermeer M, Cerroni. The PROCLIPI international registry of early-stage mycosis fungoides identifies substantial diagnostic delay in most patients. Br J Dermatol. 2019 Aug;181(2):350-357. doi: 10.1111/bjd.17258.</w:t>
      </w:r>
    </w:p>
    <w:p w:rsidR="004275A5" w:rsidRDefault="004275A5" w:rsidP="002D0BF8">
      <w:pPr>
        <w:pStyle w:val="Corpotesto"/>
        <w:spacing w:before="10"/>
        <w:ind w:left="0"/>
        <w:jc w:val="both"/>
      </w:pPr>
      <w:r>
        <w:t xml:space="preserve">- Isella C, Brundu F, Bellomo SE, Galimi F, Zanella E, Porporato R, Petti C, Fiori A, Orzan F, </w:t>
      </w:r>
      <w:r w:rsidRPr="004275A5">
        <w:rPr>
          <w:b/>
        </w:rPr>
        <w:t>Senetta R</w:t>
      </w:r>
      <w:r>
        <w:t>, Boccaccio C, Ficarra E, Marchionni L, Trusolino L, Medico E, Bertotti A. Selective analysis of cancer-cell intrinsic transcriptional traits defines novel clinically relevant subtypes of colorectal cancer. Nat Commun. 2017 May 31;8:15107. doi: 10.1038/ncomms15107.</w:t>
      </w:r>
    </w:p>
    <w:p w:rsidR="004275A5" w:rsidRDefault="004275A5" w:rsidP="002D0BF8">
      <w:pPr>
        <w:pStyle w:val="Corpotesto"/>
        <w:spacing w:before="10"/>
        <w:ind w:left="0"/>
        <w:jc w:val="both"/>
      </w:pPr>
      <w:r>
        <w:t>- Gammaitoni L, Giraudo L, Macagno M, Leuci V, Mesiano G, Rotolo R, Sassi F, Sanlorenzo M, Zaccagna A, Pisacane A</w:t>
      </w:r>
      <w:r w:rsidRPr="004275A5">
        <w:rPr>
          <w:b/>
        </w:rPr>
        <w:t>, Senetta R</w:t>
      </w:r>
      <w:r>
        <w:t>, Cangemi M, Cattaneo G, Martin V, Coha V, Gallo S, Pignochino Y, Sapino A, Grignani G, Carnevale-Schianca F, Aglietta M, Sangiolo D. Cytokine-Induced Killer Cells Kill Chemo-surviving Melanoma Cancer Stem Cells. Clin Cancer Res. 2017 May 1;23(9):2277-2288. doi: 10.1158/1078-0432.CCR-16-1524.</w:t>
      </w:r>
    </w:p>
    <w:p w:rsidR="00F40266" w:rsidRDefault="004275A5" w:rsidP="002D0BF8">
      <w:pPr>
        <w:pStyle w:val="Corpotesto"/>
        <w:spacing w:before="10"/>
        <w:ind w:left="0"/>
        <w:jc w:val="both"/>
      </w:pPr>
      <w:r>
        <w:t>- Stella GM</w:t>
      </w:r>
      <w:r w:rsidRPr="004275A5">
        <w:rPr>
          <w:b/>
        </w:rPr>
        <w:t>, Senetta R</w:t>
      </w:r>
      <w:r>
        <w:t>, Inghilleri S, Verdun di Cantogno L, Mantovani C, Piloni D, Scudeller L, Meloni F, Papotti M, Ricardi U, Cassoni P. MET mutations are associated with aggressive and radioresistant brain metastatic non-small-cell lung cancer. Neuro Oncol. 2016 Apr;18(4):598-9. doi: 10.1093/neuonc/nov325.</w:t>
      </w:r>
    </w:p>
    <w:p w:rsidR="004275A5" w:rsidRDefault="004275A5" w:rsidP="002D0BF8">
      <w:pPr>
        <w:pStyle w:val="Corpotesto"/>
        <w:spacing w:before="10"/>
        <w:ind w:left="0"/>
        <w:jc w:val="both"/>
      </w:pPr>
      <w:r>
        <w:t xml:space="preserve">- Isella C, Terrasi A, Bellomo SE, Petti C, Galatola G, Muratore A, Mellano A, </w:t>
      </w:r>
      <w:r w:rsidRPr="004275A5">
        <w:rPr>
          <w:b/>
        </w:rPr>
        <w:t>Senetta R</w:t>
      </w:r>
      <w:r>
        <w:t>, Cassenti A, Sonetto C, Inghirami G, Trusolino L, Fekete Z, De Ridder M, Cassoni P, Storme G, Bertotti A, Medico E. Stromal contribution to the colorectal cancer transcriptome. Nat Genet. 2015 Apr;47(4):312-9. doi: 10.1038/ng.3224.</w:t>
      </w:r>
    </w:p>
    <w:p w:rsidR="004275A5" w:rsidRDefault="004275A5" w:rsidP="002D0BF8">
      <w:pPr>
        <w:pStyle w:val="Corpotesto"/>
        <w:spacing w:before="10"/>
        <w:ind w:left="0"/>
        <w:jc w:val="both"/>
      </w:pPr>
      <w:r>
        <w:t xml:space="preserve">- </w:t>
      </w:r>
      <w:r w:rsidR="00375FA2">
        <w:t xml:space="preserve">Massi D, Tomasini C, </w:t>
      </w:r>
      <w:r w:rsidR="00375FA2" w:rsidRPr="00375FA2">
        <w:rPr>
          <w:b/>
        </w:rPr>
        <w:t>Senetta R</w:t>
      </w:r>
      <w:r w:rsidR="00375FA2">
        <w:t>, Paglierani M, Salvianti F, Errico ME, Donofrio V, Collini P, Tragni G, Sementa AR, Rongioletti F, Boldrini R, Ferrari A, Gambini C, Montesco MC. Atypical Spitz tumors in patients younger than 18 years. J Am Acad Dermatol. 2015 Jan;72(1):37-46. doi: 10.1016/j.jaad.2014.09.049.</w:t>
      </w:r>
    </w:p>
    <w:p w:rsidR="00F40266" w:rsidRDefault="00F40266" w:rsidP="002D0BF8">
      <w:pPr>
        <w:pStyle w:val="Corpotesto"/>
        <w:spacing w:before="10"/>
        <w:ind w:left="0"/>
        <w:jc w:val="both"/>
      </w:pPr>
    </w:p>
    <w:p w:rsidR="00E81ED1" w:rsidRPr="00E921DB" w:rsidRDefault="00E81ED1" w:rsidP="002D0BF8">
      <w:pPr>
        <w:pStyle w:val="Corpotesto"/>
        <w:spacing w:before="10"/>
        <w:ind w:left="0"/>
        <w:jc w:val="both"/>
      </w:pPr>
    </w:p>
    <w:p w:rsidR="006D35EB" w:rsidRPr="00E921DB" w:rsidRDefault="002D0BF8" w:rsidP="002D0BF8">
      <w:pPr>
        <w:widowControl/>
        <w:shd w:val="clear" w:color="auto" w:fill="FFFFFF"/>
        <w:autoSpaceDE/>
        <w:autoSpaceDN/>
        <w:jc w:val="both"/>
      </w:pPr>
      <w:r>
        <w:rPr>
          <w:b/>
          <w:i/>
          <w:color w:val="222222"/>
          <w:lang w:val="it-IT" w:eastAsia="it-IT"/>
        </w:rPr>
        <w:t>M</w:t>
      </w:r>
      <w:r w:rsidR="00E921DB" w:rsidRPr="00E921DB">
        <w:rPr>
          <w:b/>
          <w:i/>
          <w:color w:val="222222"/>
          <w:lang w:val="it-IT" w:eastAsia="it-IT"/>
        </w:rPr>
        <w:t xml:space="preserve">ore relevant pubblication in the last 5 </w:t>
      </w:r>
      <w:r w:rsidR="00375FA2">
        <w:rPr>
          <w:b/>
          <w:i/>
          <w:color w:val="222222"/>
          <w:lang w:val="it-IT" w:eastAsia="it-IT"/>
        </w:rPr>
        <w:t>years</w:t>
      </w:r>
      <w:r w:rsidR="00E921DB" w:rsidRPr="00E921DB">
        <w:rPr>
          <w:b/>
          <w:i/>
          <w:color w:val="222222"/>
          <w:lang w:val="it-IT" w:eastAsia="it-IT"/>
        </w:rPr>
        <w:t xml:space="preserve"> </w:t>
      </w:r>
      <w:r w:rsidR="00A76D1A">
        <w:rPr>
          <w:b/>
          <w:i/>
          <w:color w:val="222222"/>
          <w:lang w:val="it-IT" w:eastAsia="it-IT"/>
        </w:rPr>
        <w:t xml:space="preserve">– focus on dermatopathology </w:t>
      </w:r>
      <w:r w:rsidR="00E921DB" w:rsidRPr="00E921DB">
        <w:rPr>
          <w:b/>
          <w:i/>
          <w:color w:val="222222"/>
          <w:lang w:val="it-IT" w:eastAsia="it-IT"/>
        </w:rPr>
        <w:t>(2018-2022)</w:t>
      </w:r>
    </w:p>
    <w:p w:rsidR="00100864" w:rsidRDefault="004A341A" w:rsidP="002D0BF8">
      <w:pPr>
        <w:widowControl/>
        <w:shd w:val="clear" w:color="auto" w:fill="FFFFFF"/>
        <w:autoSpaceDE/>
        <w:autoSpaceDN/>
        <w:jc w:val="both"/>
      </w:pPr>
      <w:r>
        <w:t xml:space="preserve">- </w:t>
      </w:r>
      <w:r w:rsidR="00F40266">
        <w:t xml:space="preserve">Santoro F, Maletta F, Parente R, Fissore J, Tampieri C, Santoro L, Birocco N, Picciotto F, Quaglino P, Volante M, Asioli S, </w:t>
      </w:r>
      <w:r w:rsidR="00F40266" w:rsidRPr="00F40266">
        <w:rPr>
          <w:b/>
        </w:rPr>
        <w:t>Senetta R</w:t>
      </w:r>
      <w:r w:rsidR="00F40266">
        <w:t>, Papotti M. Clinical-Pathological Evaluation and Prognostic Analysis of 228 Merkel Cell Carcinomas Focusing on Tumor-Infiltrating Lymphocytes, MCPYV Infection and ALK Expression. Endocr Pathol. 2022 Jun;33(2):289-303. doi: 10.1007/s12022-022-09716-2.</w:t>
      </w:r>
    </w:p>
    <w:p w:rsidR="00375FA2" w:rsidRDefault="00375FA2" w:rsidP="002D0BF8">
      <w:pPr>
        <w:pStyle w:val="Corpotesto"/>
        <w:spacing w:before="10"/>
        <w:ind w:left="0"/>
        <w:jc w:val="both"/>
      </w:pPr>
      <w:r>
        <w:t>- Roccuzzo G, Giordano S, Avallone G, Rubatto M, Canonico S, Funaro A, Ortolan E</w:t>
      </w:r>
      <w:r w:rsidRPr="00F40266">
        <w:rPr>
          <w:b/>
        </w:rPr>
        <w:t>, Senetta R</w:t>
      </w:r>
      <w:r>
        <w:t>, Fava P, Fierro MT, Ribero S, Quaglino P. Sézary Syndrome: Different Erythroderma Morphological Features with Proposal for a Clinical Score System. Cells. 2022 Jan 20;11(3):333. doi: 10.3390/cells11030333.</w:t>
      </w:r>
    </w:p>
    <w:p w:rsidR="00F40266" w:rsidRDefault="00F40266" w:rsidP="002D0BF8">
      <w:pPr>
        <w:pStyle w:val="Corpotesto"/>
        <w:spacing w:before="10"/>
        <w:ind w:left="0"/>
        <w:jc w:val="both"/>
      </w:pPr>
      <w:r>
        <w:t xml:space="preserve">- Cappellesso R, Nozzoli F, Zito Marino F, Simi S, Castiglione F, De Giorgi V, Cota C, </w:t>
      </w:r>
      <w:r w:rsidRPr="00F40266">
        <w:rPr>
          <w:b/>
        </w:rPr>
        <w:t>Senetta R</w:t>
      </w:r>
      <w:r>
        <w:t>, Scognamiglio G, Anniciello AM, Cesinaro AM, Mandalà M, Gianatti A, Valente MG, Valeri B, Sementa AR, Ricci C, Corti B, Roviello G, Dei Tos AP, Franco R, Massi D. NTRK Gene Fusion Detection in Atypical Spitz Tumors. Int J Mol Sci. 2021 Nov 15;22(22):12332. doi: 10.3390/ijms222212332.</w:t>
      </w:r>
    </w:p>
    <w:p w:rsidR="00F40266" w:rsidRDefault="00F40266" w:rsidP="002D0BF8">
      <w:pPr>
        <w:pStyle w:val="Corpotesto"/>
        <w:spacing w:before="10"/>
        <w:ind w:left="0"/>
        <w:jc w:val="both"/>
      </w:pPr>
      <w:r>
        <w:t xml:space="preserve">- Tonella L, Pala V, Ponti R, Rubatto M, Gallo G, Mastorino L, Avallone G, Merli M, Agostini A, Fava P, Bertero L, </w:t>
      </w:r>
      <w:r w:rsidRPr="00F40266">
        <w:rPr>
          <w:b/>
        </w:rPr>
        <w:t>Senetta R</w:t>
      </w:r>
      <w:r>
        <w:t>, Osella-Abate S, Ribero S, Fierro MT, Quaglino P.</w:t>
      </w:r>
      <w:r w:rsidR="00FE4687">
        <w:t xml:space="preserve"> </w:t>
      </w:r>
      <w:r>
        <w:t>Prognostic and Predictive Biomarkers in Stage III Melanoma: Current Insights and Clinical Implications.</w:t>
      </w:r>
      <w:r w:rsidR="00FE4687">
        <w:t xml:space="preserve"> </w:t>
      </w:r>
      <w:r>
        <w:t>Int J Mol Sc</w:t>
      </w:r>
      <w:r w:rsidR="004A341A">
        <w:t xml:space="preserve">i. 2021 Apr 27;22(9):4561. doi: </w:t>
      </w:r>
      <w:r>
        <w:t>10.3390/ijms22094561.</w:t>
      </w:r>
    </w:p>
    <w:p w:rsidR="00F40266" w:rsidRDefault="00F40266" w:rsidP="002D0BF8">
      <w:pPr>
        <w:widowControl/>
        <w:shd w:val="clear" w:color="auto" w:fill="FFFFFF"/>
        <w:autoSpaceDE/>
        <w:autoSpaceDN/>
        <w:jc w:val="both"/>
      </w:pPr>
      <w:r>
        <w:t>- Elefanti L, Zamuner C, Del Fiore P, Stagni C, Pellegrini S, Dall'Olmo L, Fabozzi A</w:t>
      </w:r>
      <w:r w:rsidRPr="00FE4687">
        <w:rPr>
          <w:b/>
        </w:rPr>
        <w:t>, Senetta R</w:t>
      </w:r>
      <w:r>
        <w:t>, Ribero S, Salmaso R, Mocellin S, Bassetto F, Cavallin F, Tosi AL, Galuppini F, Dei Tos AP, Menin C, Cappellesso R. The Molecular Landscape of Primary Acral Melanoma: A Multicenter Study of the Italian Melanoma Intergroup (IMI). Int J Mol S</w:t>
      </w:r>
      <w:r w:rsidR="004A341A">
        <w:t xml:space="preserve">ci. 2021 Apr 7;22(8):3826. doi: </w:t>
      </w:r>
      <w:r>
        <w:t>10.3390/ijms22083826.</w:t>
      </w:r>
    </w:p>
    <w:p w:rsidR="00F40266" w:rsidRDefault="00E81ED1" w:rsidP="002D0BF8">
      <w:pPr>
        <w:widowControl/>
        <w:shd w:val="clear" w:color="auto" w:fill="FFFFFF"/>
        <w:autoSpaceDE/>
        <w:autoSpaceDN/>
        <w:jc w:val="both"/>
      </w:pPr>
      <w:r>
        <w:t xml:space="preserve">- Mandalà M, Galli F, Patuzzo R, Maurichi A, Mocellin S, Rossi CR, Rulli E, Montesco M, Quaglino P, Caliendo V, De Giorgi V, Merelli B, Caracò C, Piazzalunga D, Labianca A, Ribero S, </w:t>
      </w:r>
      <w:r w:rsidRPr="00E81ED1">
        <w:rPr>
          <w:b/>
        </w:rPr>
        <w:t>Senetta R</w:t>
      </w:r>
      <w:r>
        <w:t xml:space="preserve">, Gianatti A, Valeri B, Massi D, Ascierto PA, Santinami M; Italian Melanoma Intergroup (IMI). Timing of sentinel node biopsy independently predicts disease-free and overall survival in clinical stage I-II melanoma patients: A multicentre study of the Italian Melanoma Intergroup (IMI). Eur J Cancer. 2020 Sep;137:30-39. doi: 10.1016/j.ejca.2020.07.001. </w:t>
      </w:r>
    </w:p>
    <w:p w:rsidR="00375FA2" w:rsidRDefault="00375FA2" w:rsidP="002D0BF8">
      <w:pPr>
        <w:pStyle w:val="Corpotesto"/>
        <w:spacing w:before="10"/>
        <w:ind w:left="0"/>
        <w:jc w:val="both"/>
      </w:pPr>
      <w:r>
        <w:t xml:space="preserve">- Osella-Abate S, Vignale C, Annaratone L, Nocifora A, Bertero L, Castellano I, Avallone G, Conti L, Quaglino P, Picciotto F, </w:t>
      </w:r>
      <w:r w:rsidRPr="00E81ED1">
        <w:rPr>
          <w:b/>
        </w:rPr>
        <w:t>Senetta R</w:t>
      </w:r>
      <w:r>
        <w:t>, Papotti MG, Cassoni P, Ribero S. Microenvironment in cutaneous melanomas: a gene expression profile study may explain the role of histological regression. J Eur Acad Dermatol Venereol. 2021 Jan;35(1):e35-e38. doi: 10.1111/jdv.16784.</w:t>
      </w:r>
    </w:p>
    <w:p w:rsidR="00375FA2" w:rsidRDefault="00375FA2" w:rsidP="002D0BF8">
      <w:pPr>
        <w:pStyle w:val="Corpotesto"/>
        <w:spacing w:before="10"/>
        <w:ind w:left="0"/>
        <w:jc w:val="both"/>
      </w:pPr>
      <w:r>
        <w:t xml:space="preserve">- Portelli F, Galli F, Cattaneo L, Cossa M, De Giorgi V, Forte G, Fraternali Orcioni G, Gianatti A, Indini A, </w:t>
      </w:r>
      <w:r>
        <w:lastRenderedPageBreak/>
        <w:t xml:space="preserve">Labianca A, Maurichi A, Merelli B, Montesco MC, Occelli M, Patuzzo R, Piazzalunga D, Pigozzo J, Quaglino P, Ribero S, Salvatori R, Saraggi D, Sena P, </w:t>
      </w:r>
      <w:r w:rsidRPr="004275A5">
        <w:rPr>
          <w:b/>
        </w:rPr>
        <w:t>Senetta R</w:t>
      </w:r>
      <w:r>
        <w:t>, Valeri B, Tanaka M, Fukayama M, Palmieri G, Mandalà M, Massi D; Italian Melanoma Intergroup (IMI). The prognostic impact of the extent of ulceration in patients with clinical stage I-II melanoma: a multicentre study of the Italian Melanoma Intergroup (IMI). Br J Dermatol. 2021 Feb;184(2):281-288. doi: 10.1111/bjd.19120.</w:t>
      </w:r>
    </w:p>
    <w:p w:rsidR="004275A5" w:rsidRDefault="004275A5" w:rsidP="002D0BF8">
      <w:pPr>
        <w:widowControl/>
        <w:shd w:val="clear" w:color="auto" w:fill="FFFFFF"/>
        <w:autoSpaceDE/>
        <w:autoSpaceDN/>
        <w:jc w:val="both"/>
      </w:pPr>
      <w:r>
        <w:t xml:space="preserve">- Dika E, Riefolo M, Porcellini E, Broseghini E, Ribero S, </w:t>
      </w:r>
      <w:r w:rsidRPr="004275A5">
        <w:rPr>
          <w:b/>
        </w:rPr>
        <w:t>Senetta R</w:t>
      </w:r>
      <w:r>
        <w:t>, Osella-Abate S, Scarfì F, Lambertini M, Veronesi G, Patrizi A, Fanti PA, Ferracin M. Defining the Prognostic Role of MicroRNAs in Cutaneous Melanoma. J Invest Dermatol. 2020 Nov;140(11):2260-2267. doi: 10.1016/j.jid.2020.03.949.</w:t>
      </w:r>
    </w:p>
    <w:p w:rsidR="004275A5" w:rsidRDefault="004275A5" w:rsidP="002D0BF8">
      <w:pPr>
        <w:widowControl/>
        <w:shd w:val="clear" w:color="auto" w:fill="FFFFFF"/>
        <w:autoSpaceDE/>
        <w:autoSpaceDN/>
        <w:jc w:val="both"/>
      </w:pPr>
      <w:r>
        <w:t xml:space="preserve">- Osella-Abate S, Conti L, Annaratone L, </w:t>
      </w:r>
      <w:r w:rsidRPr="004275A5">
        <w:rPr>
          <w:b/>
        </w:rPr>
        <w:t>Senetta R</w:t>
      </w:r>
      <w:r>
        <w:t>, Bertero L, Licciardello M, Caliendo V, Picciotto F, Quaglino P, Cassoni P, Ribero S. Phenotypic characterisation of immune cells associated with histological regression in cutaneous melanoma. Pathology. 2019 Aug;51(5):487-493. doi: 10.1016/j.pathol.2019.04.001.</w:t>
      </w:r>
    </w:p>
    <w:p w:rsidR="004275A5" w:rsidRDefault="004275A5" w:rsidP="002D0BF8">
      <w:pPr>
        <w:widowControl/>
        <w:shd w:val="clear" w:color="auto" w:fill="FFFFFF"/>
        <w:autoSpaceDE/>
        <w:autoSpaceDN/>
        <w:jc w:val="both"/>
      </w:pPr>
      <w:r>
        <w:t xml:space="preserve">- Osella-Abate S, Bertero L, </w:t>
      </w:r>
      <w:r w:rsidRPr="004275A5">
        <w:rPr>
          <w:b/>
        </w:rPr>
        <w:t>Senetta R</w:t>
      </w:r>
      <w:r>
        <w:t>, Mariani S, Lisa F, Coppola V, Metovic J, Pasini B, Puig S S, Fierro MT, Manrique-Silva E, Kumar R, Nagore E, Cassoni P, Ribero S. TERT Promoter Mutations are Associated with Visceral Spreading in Melanoma of the Trunk. Cancers (Basel). 2019 Mar 30;11(4):452. doi: 10.3390/cancers11040452.</w:t>
      </w:r>
    </w:p>
    <w:p w:rsidR="004275A5" w:rsidRDefault="004275A5" w:rsidP="002D0BF8">
      <w:pPr>
        <w:widowControl/>
        <w:shd w:val="clear" w:color="auto" w:fill="FFFFFF"/>
        <w:autoSpaceDE/>
        <w:autoSpaceDN/>
        <w:jc w:val="both"/>
      </w:pPr>
      <w:r>
        <w:t xml:space="preserve">- Zugna D, </w:t>
      </w:r>
      <w:r w:rsidRPr="004275A5">
        <w:rPr>
          <w:b/>
        </w:rPr>
        <w:t>Senetta R</w:t>
      </w:r>
      <w:r>
        <w:t>, Osella-Abate S, Fierro MT, Pisacane A, Zaccagna A, Sapino A, Bataille V, Maurichi A, Picciotto F, Cassoni P, Quaglino P, Ribero S. Favourable prognostic role of histological regression in stage III positive sentinel lymph node melanoma patients.Br J Cancer. 2018 Feb 6;118(3):398-404. doi: 10.1038/bjc.2017.397.</w:t>
      </w:r>
    </w:p>
    <w:p w:rsidR="00E81ED1" w:rsidRDefault="00E81ED1" w:rsidP="002D0BF8">
      <w:pPr>
        <w:widowControl/>
        <w:shd w:val="clear" w:color="auto" w:fill="FFFFFF"/>
        <w:autoSpaceDE/>
        <w:autoSpaceDN/>
        <w:jc w:val="both"/>
      </w:pPr>
      <w:r>
        <w:t xml:space="preserve">- </w:t>
      </w:r>
    </w:p>
    <w:sectPr w:rsidR="00E81ED1" w:rsidSect="006D35EB">
      <w:pgSz w:w="11910" w:h="16840"/>
      <w:pgMar w:top="993"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69" w:rsidRDefault="00421869" w:rsidP="00E4380C">
      <w:r>
        <w:separator/>
      </w:r>
    </w:p>
  </w:endnote>
  <w:endnote w:type="continuationSeparator" w:id="0">
    <w:p w:rsidR="00421869" w:rsidRDefault="00421869" w:rsidP="00E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69" w:rsidRDefault="00421869" w:rsidP="00E4380C">
      <w:r>
        <w:separator/>
      </w:r>
    </w:p>
  </w:footnote>
  <w:footnote w:type="continuationSeparator" w:id="0">
    <w:p w:rsidR="00421869" w:rsidRDefault="00421869" w:rsidP="00E4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C0F"/>
    <w:multiLevelType w:val="hybridMultilevel"/>
    <w:tmpl w:val="FDDEF232"/>
    <w:lvl w:ilvl="0" w:tplc="FE9C32F0">
      <w:numFmt w:val="bullet"/>
      <w:lvlText w:val="-"/>
      <w:lvlJc w:val="left"/>
      <w:pPr>
        <w:ind w:left="114" w:hanging="129"/>
      </w:pPr>
      <w:rPr>
        <w:rFonts w:ascii="Times New Roman" w:eastAsia="Times New Roman" w:hAnsi="Times New Roman" w:cs="Times New Roman" w:hint="default"/>
        <w:w w:val="99"/>
        <w:sz w:val="22"/>
        <w:szCs w:val="22"/>
        <w:lang w:val="en-US" w:eastAsia="en-US" w:bidi="ar-SA"/>
      </w:rPr>
    </w:lvl>
    <w:lvl w:ilvl="1" w:tplc="A036A4FA">
      <w:numFmt w:val="bullet"/>
      <w:lvlText w:val="•"/>
      <w:lvlJc w:val="left"/>
      <w:pPr>
        <w:ind w:left="1094" w:hanging="129"/>
      </w:pPr>
      <w:rPr>
        <w:rFonts w:hint="default"/>
        <w:lang w:val="en-US" w:eastAsia="en-US" w:bidi="ar-SA"/>
      </w:rPr>
    </w:lvl>
    <w:lvl w:ilvl="2" w:tplc="9B664048">
      <w:numFmt w:val="bullet"/>
      <w:lvlText w:val="•"/>
      <w:lvlJc w:val="left"/>
      <w:pPr>
        <w:ind w:left="2069" w:hanging="129"/>
      </w:pPr>
      <w:rPr>
        <w:rFonts w:hint="default"/>
        <w:lang w:val="en-US" w:eastAsia="en-US" w:bidi="ar-SA"/>
      </w:rPr>
    </w:lvl>
    <w:lvl w:ilvl="3" w:tplc="56CC243A">
      <w:numFmt w:val="bullet"/>
      <w:lvlText w:val="•"/>
      <w:lvlJc w:val="left"/>
      <w:pPr>
        <w:ind w:left="3043" w:hanging="129"/>
      </w:pPr>
      <w:rPr>
        <w:rFonts w:hint="default"/>
        <w:lang w:val="en-US" w:eastAsia="en-US" w:bidi="ar-SA"/>
      </w:rPr>
    </w:lvl>
    <w:lvl w:ilvl="4" w:tplc="09D6AA4C">
      <w:numFmt w:val="bullet"/>
      <w:lvlText w:val="•"/>
      <w:lvlJc w:val="left"/>
      <w:pPr>
        <w:ind w:left="4018" w:hanging="129"/>
      </w:pPr>
      <w:rPr>
        <w:rFonts w:hint="default"/>
        <w:lang w:val="en-US" w:eastAsia="en-US" w:bidi="ar-SA"/>
      </w:rPr>
    </w:lvl>
    <w:lvl w:ilvl="5" w:tplc="95C8BD64">
      <w:numFmt w:val="bullet"/>
      <w:lvlText w:val="•"/>
      <w:lvlJc w:val="left"/>
      <w:pPr>
        <w:ind w:left="4993" w:hanging="129"/>
      </w:pPr>
      <w:rPr>
        <w:rFonts w:hint="default"/>
        <w:lang w:val="en-US" w:eastAsia="en-US" w:bidi="ar-SA"/>
      </w:rPr>
    </w:lvl>
    <w:lvl w:ilvl="6" w:tplc="2DC6740A">
      <w:numFmt w:val="bullet"/>
      <w:lvlText w:val="•"/>
      <w:lvlJc w:val="left"/>
      <w:pPr>
        <w:ind w:left="5967" w:hanging="129"/>
      </w:pPr>
      <w:rPr>
        <w:rFonts w:hint="default"/>
        <w:lang w:val="en-US" w:eastAsia="en-US" w:bidi="ar-SA"/>
      </w:rPr>
    </w:lvl>
    <w:lvl w:ilvl="7" w:tplc="408457FA">
      <w:numFmt w:val="bullet"/>
      <w:lvlText w:val="•"/>
      <w:lvlJc w:val="left"/>
      <w:pPr>
        <w:ind w:left="6942" w:hanging="129"/>
      </w:pPr>
      <w:rPr>
        <w:rFonts w:hint="default"/>
        <w:lang w:val="en-US" w:eastAsia="en-US" w:bidi="ar-SA"/>
      </w:rPr>
    </w:lvl>
    <w:lvl w:ilvl="8" w:tplc="74D228B8">
      <w:numFmt w:val="bullet"/>
      <w:lvlText w:val="•"/>
      <w:lvlJc w:val="left"/>
      <w:pPr>
        <w:ind w:left="7917" w:hanging="129"/>
      </w:pPr>
      <w:rPr>
        <w:rFonts w:hint="default"/>
        <w:lang w:val="en-US" w:eastAsia="en-US" w:bidi="ar-SA"/>
      </w:rPr>
    </w:lvl>
  </w:abstractNum>
  <w:abstractNum w:abstractNumId="1" w15:restartNumberingAfterBreak="0">
    <w:nsid w:val="1C910C93"/>
    <w:multiLevelType w:val="hybridMultilevel"/>
    <w:tmpl w:val="2FDEBDE0"/>
    <w:lvl w:ilvl="0" w:tplc="F5C8A184">
      <w:start w:val="1"/>
      <w:numFmt w:val="decimal"/>
      <w:lvlText w:val="%1)"/>
      <w:lvlJc w:val="left"/>
      <w:pPr>
        <w:ind w:left="114" w:hanging="284"/>
      </w:pPr>
      <w:rPr>
        <w:rFonts w:ascii="Times New Roman" w:eastAsia="Times New Roman" w:hAnsi="Times New Roman" w:cs="Times New Roman" w:hint="default"/>
        <w:w w:val="99"/>
        <w:sz w:val="22"/>
        <w:szCs w:val="22"/>
        <w:lang w:val="en-US" w:eastAsia="en-US" w:bidi="ar-SA"/>
      </w:rPr>
    </w:lvl>
    <w:lvl w:ilvl="1" w:tplc="C95A21F8">
      <w:numFmt w:val="bullet"/>
      <w:lvlText w:val="•"/>
      <w:lvlJc w:val="left"/>
      <w:pPr>
        <w:ind w:left="1094" w:hanging="284"/>
      </w:pPr>
      <w:rPr>
        <w:rFonts w:hint="default"/>
        <w:lang w:val="en-US" w:eastAsia="en-US" w:bidi="ar-SA"/>
      </w:rPr>
    </w:lvl>
    <w:lvl w:ilvl="2" w:tplc="87568544">
      <w:numFmt w:val="bullet"/>
      <w:lvlText w:val="•"/>
      <w:lvlJc w:val="left"/>
      <w:pPr>
        <w:ind w:left="2069" w:hanging="284"/>
      </w:pPr>
      <w:rPr>
        <w:rFonts w:hint="default"/>
        <w:lang w:val="en-US" w:eastAsia="en-US" w:bidi="ar-SA"/>
      </w:rPr>
    </w:lvl>
    <w:lvl w:ilvl="3" w:tplc="2442827A">
      <w:numFmt w:val="bullet"/>
      <w:lvlText w:val="•"/>
      <w:lvlJc w:val="left"/>
      <w:pPr>
        <w:ind w:left="3043" w:hanging="284"/>
      </w:pPr>
      <w:rPr>
        <w:rFonts w:hint="default"/>
        <w:lang w:val="en-US" w:eastAsia="en-US" w:bidi="ar-SA"/>
      </w:rPr>
    </w:lvl>
    <w:lvl w:ilvl="4" w:tplc="1444F714">
      <w:numFmt w:val="bullet"/>
      <w:lvlText w:val="•"/>
      <w:lvlJc w:val="left"/>
      <w:pPr>
        <w:ind w:left="4018" w:hanging="284"/>
      </w:pPr>
      <w:rPr>
        <w:rFonts w:hint="default"/>
        <w:lang w:val="en-US" w:eastAsia="en-US" w:bidi="ar-SA"/>
      </w:rPr>
    </w:lvl>
    <w:lvl w:ilvl="5" w:tplc="6ACEEAA6">
      <w:numFmt w:val="bullet"/>
      <w:lvlText w:val="•"/>
      <w:lvlJc w:val="left"/>
      <w:pPr>
        <w:ind w:left="4993" w:hanging="284"/>
      </w:pPr>
      <w:rPr>
        <w:rFonts w:hint="default"/>
        <w:lang w:val="en-US" w:eastAsia="en-US" w:bidi="ar-SA"/>
      </w:rPr>
    </w:lvl>
    <w:lvl w:ilvl="6" w:tplc="73089288">
      <w:numFmt w:val="bullet"/>
      <w:lvlText w:val="•"/>
      <w:lvlJc w:val="left"/>
      <w:pPr>
        <w:ind w:left="5967" w:hanging="284"/>
      </w:pPr>
      <w:rPr>
        <w:rFonts w:hint="default"/>
        <w:lang w:val="en-US" w:eastAsia="en-US" w:bidi="ar-SA"/>
      </w:rPr>
    </w:lvl>
    <w:lvl w:ilvl="7" w:tplc="FF8AF80C">
      <w:numFmt w:val="bullet"/>
      <w:lvlText w:val="•"/>
      <w:lvlJc w:val="left"/>
      <w:pPr>
        <w:ind w:left="6942" w:hanging="284"/>
      </w:pPr>
      <w:rPr>
        <w:rFonts w:hint="default"/>
        <w:lang w:val="en-US" w:eastAsia="en-US" w:bidi="ar-SA"/>
      </w:rPr>
    </w:lvl>
    <w:lvl w:ilvl="8" w:tplc="706AF35A">
      <w:numFmt w:val="bullet"/>
      <w:lvlText w:val="•"/>
      <w:lvlJc w:val="left"/>
      <w:pPr>
        <w:ind w:left="7917" w:hanging="284"/>
      </w:pPr>
      <w:rPr>
        <w:rFonts w:hint="default"/>
        <w:lang w:val="en-US" w:eastAsia="en-US" w:bidi="ar-SA"/>
      </w:rPr>
    </w:lvl>
  </w:abstractNum>
  <w:abstractNum w:abstractNumId="2" w15:restartNumberingAfterBreak="0">
    <w:nsid w:val="234C6442"/>
    <w:multiLevelType w:val="hybridMultilevel"/>
    <w:tmpl w:val="E7D21E82"/>
    <w:lvl w:ilvl="0" w:tplc="D5D29394">
      <w:numFmt w:val="bullet"/>
      <w:lvlText w:val="-"/>
      <w:lvlJc w:val="left"/>
      <w:pPr>
        <w:ind w:left="242" w:hanging="129"/>
      </w:pPr>
      <w:rPr>
        <w:rFonts w:ascii="Times New Roman" w:eastAsia="Times New Roman" w:hAnsi="Times New Roman" w:cs="Times New Roman" w:hint="default"/>
        <w:b/>
        <w:bCs/>
        <w:w w:val="99"/>
        <w:sz w:val="22"/>
        <w:szCs w:val="22"/>
        <w:lang w:val="en-US" w:eastAsia="en-US" w:bidi="ar-SA"/>
      </w:rPr>
    </w:lvl>
    <w:lvl w:ilvl="1" w:tplc="FCEEE13A">
      <w:numFmt w:val="bullet"/>
      <w:lvlText w:val="•"/>
      <w:lvlJc w:val="left"/>
      <w:pPr>
        <w:ind w:left="1202" w:hanging="129"/>
      </w:pPr>
      <w:rPr>
        <w:rFonts w:hint="default"/>
        <w:lang w:val="en-US" w:eastAsia="en-US" w:bidi="ar-SA"/>
      </w:rPr>
    </w:lvl>
    <w:lvl w:ilvl="2" w:tplc="2F0EA190">
      <w:numFmt w:val="bullet"/>
      <w:lvlText w:val="•"/>
      <w:lvlJc w:val="left"/>
      <w:pPr>
        <w:ind w:left="2165" w:hanging="129"/>
      </w:pPr>
      <w:rPr>
        <w:rFonts w:hint="default"/>
        <w:lang w:val="en-US" w:eastAsia="en-US" w:bidi="ar-SA"/>
      </w:rPr>
    </w:lvl>
    <w:lvl w:ilvl="3" w:tplc="7AB6291E">
      <w:numFmt w:val="bullet"/>
      <w:lvlText w:val="•"/>
      <w:lvlJc w:val="left"/>
      <w:pPr>
        <w:ind w:left="3127" w:hanging="129"/>
      </w:pPr>
      <w:rPr>
        <w:rFonts w:hint="default"/>
        <w:lang w:val="en-US" w:eastAsia="en-US" w:bidi="ar-SA"/>
      </w:rPr>
    </w:lvl>
    <w:lvl w:ilvl="4" w:tplc="B19C26FE">
      <w:numFmt w:val="bullet"/>
      <w:lvlText w:val="•"/>
      <w:lvlJc w:val="left"/>
      <w:pPr>
        <w:ind w:left="4090" w:hanging="129"/>
      </w:pPr>
      <w:rPr>
        <w:rFonts w:hint="default"/>
        <w:lang w:val="en-US" w:eastAsia="en-US" w:bidi="ar-SA"/>
      </w:rPr>
    </w:lvl>
    <w:lvl w:ilvl="5" w:tplc="3C1A2180">
      <w:numFmt w:val="bullet"/>
      <w:lvlText w:val="•"/>
      <w:lvlJc w:val="left"/>
      <w:pPr>
        <w:ind w:left="5053" w:hanging="129"/>
      </w:pPr>
      <w:rPr>
        <w:rFonts w:hint="default"/>
        <w:lang w:val="en-US" w:eastAsia="en-US" w:bidi="ar-SA"/>
      </w:rPr>
    </w:lvl>
    <w:lvl w:ilvl="6" w:tplc="9AFAF648">
      <w:numFmt w:val="bullet"/>
      <w:lvlText w:val="•"/>
      <w:lvlJc w:val="left"/>
      <w:pPr>
        <w:ind w:left="6015" w:hanging="129"/>
      </w:pPr>
      <w:rPr>
        <w:rFonts w:hint="default"/>
        <w:lang w:val="en-US" w:eastAsia="en-US" w:bidi="ar-SA"/>
      </w:rPr>
    </w:lvl>
    <w:lvl w:ilvl="7" w:tplc="E9562A18">
      <w:numFmt w:val="bullet"/>
      <w:lvlText w:val="•"/>
      <w:lvlJc w:val="left"/>
      <w:pPr>
        <w:ind w:left="6978" w:hanging="129"/>
      </w:pPr>
      <w:rPr>
        <w:rFonts w:hint="default"/>
        <w:lang w:val="en-US" w:eastAsia="en-US" w:bidi="ar-SA"/>
      </w:rPr>
    </w:lvl>
    <w:lvl w:ilvl="8" w:tplc="425E986A">
      <w:numFmt w:val="bullet"/>
      <w:lvlText w:val="•"/>
      <w:lvlJc w:val="left"/>
      <w:pPr>
        <w:ind w:left="7941" w:hanging="129"/>
      </w:pPr>
      <w:rPr>
        <w:rFonts w:hint="default"/>
        <w:lang w:val="en-US" w:eastAsia="en-US" w:bidi="ar-SA"/>
      </w:rPr>
    </w:lvl>
  </w:abstractNum>
  <w:abstractNum w:abstractNumId="3" w15:restartNumberingAfterBreak="0">
    <w:nsid w:val="61EC69AC"/>
    <w:multiLevelType w:val="hybridMultilevel"/>
    <w:tmpl w:val="879E2E94"/>
    <w:lvl w:ilvl="0" w:tplc="503ED5BE">
      <w:numFmt w:val="bullet"/>
      <w:lvlText w:val="-"/>
      <w:lvlJc w:val="left"/>
      <w:pPr>
        <w:ind w:left="114" w:hanging="129"/>
      </w:pPr>
      <w:rPr>
        <w:rFonts w:ascii="Times New Roman" w:eastAsia="Times New Roman" w:hAnsi="Times New Roman" w:cs="Times New Roman" w:hint="default"/>
        <w:w w:val="99"/>
        <w:sz w:val="22"/>
        <w:szCs w:val="22"/>
        <w:lang w:val="en-US" w:eastAsia="en-US" w:bidi="ar-SA"/>
      </w:rPr>
    </w:lvl>
    <w:lvl w:ilvl="1" w:tplc="7A0818F8">
      <w:numFmt w:val="bullet"/>
      <w:lvlText w:val="•"/>
      <w:lvlJc w:val="left"/>
      <w:pPr>
        <w:ind w:left="1094" w:hanging="129"/>
      </w:pPr>
      <w:rPr>
        <w:rFonts w:hint="default"/>
        <w:lang w:val="en-US" w:eastAsia="en-US" w:bidi="ar-SA"/>
      </w:rPr>
    </w:lvl>
    <w:lvl w:ilvl="2" w:tplc="5DC4AB2E">
      <w:numFmt w:val="bullet"/>
      <w:lvlText w:val="•"/>
      <w:lvlJc w:val="left"/>
      <w:pPr>
        <w:ind w:left="2069" w:hanging="129"/>
      </w:pPr>
      <w:rPr>
        <w:rFonts w:hint="default"/>
        <w:lang w:val="en-US" w:eastAsia="en-US" w:bidi="ar-SA"/>
      </w:rPr>
    </w:lvl>
    <w:lvl w:ilvl="3" w:tplc="8812B504">
      <w:numFmt w:val="bullet"/>
      <w:lvlText w:val="•"/>
      <w:lvlJc w:val="left"/>
      <w:pPr>
        <w:ind w:left="3043" w:hanging="129"/>
      </w:pPr>
      <w:rPr>
        <w:rFonts w:hint="default"/>
        <w:lang w:val="en-US" w:eastAsia="en-US" w:bidi="ar-SA"/>
      </w:rPr>
    </w:lvl>
    <w:lvl w:ilvl="4" w:tplc="D842FE64">
      <w:numFmt w:val="bullet"/>
      <w:lvlText w:val="•"/>
      <w:lvlJc w:val="left"/>
      <w:pPr>
        <w:ind w:left="4018" w:hanging="129"/>
      </w:pPr>
      <w:rPr>
        <w:rFonts w:hint="default"/>
        <w:lang w:val="en-US" w:eastAsia="en-US" w:bidi="ar-SA"/>
      </w:rPr>
    </w:lvl>
    <w:lvl w:ilvl="5" w:tplc="F46A2616">
      <w:numFmt w:val="bullet"/>
      <w:lvlText w:val="•"/>
      <w:lvlJc w:val="left"/>
      <w:pPr>
        <w:ind w:left="4993" w:hanging="129"/>
      </w:pPr>
      <w:rPr>
        <w:rFonts w:hint="default"/>
        <w:lang w:val="en-US" w:eastAsia="en-US" w:bidi="ar-SA"/>
      </w:rPr>
    </w:lvl>
    <w:lvl w:ilvl="6" w:tplc="98905482">
      <w:numFmt w:val="bullet"/>
      <w:lvlText w:val="•"/>
      <w:lvlJc w:val="left"/>
      <w:pPr>
        <w:ind w:left="5967" w:hanging="129"/>
      </w:pPr>
      <w:rPr>
        <w:rFonts w:hint="default"/>
        <w:lang w:val="en-US" w:eastAsia="en-US" w:bidi="ar-SA"/>
      </w:rPr>
    </w:lvl>
    <w:lvl w:ilvl="7" w:tplc="69C4E472">
      <w:numFmt w:val="bullet"/>
      <w:lvlText w:val="•"/>
      <w:lvlJc w:val="left"/>
      <w:pPr>
        <w:ind w:left="6942" w:hanging="129"/>
      </w:pPr>
      <w:rPr>
        <w:rFonts w:hint="default"/>
        <w:lang w:val="en-US" w:eastAsia="en-US" w:bidi="ar-SA"/>
      </w:rPr>
    </w:lvl>
    <w:lvl w:ilvl="8" w:tplc="A86491E2">
      <w:numFmt w:val="bullet"/>
      <w:lvlText w:val="•"/>
      <w:lvlJc w:val="left"/>
      <w:pPr>
        <w:ind w:left="7917" w:hanging="129"/>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4"/>
    <w:rsid w:val="0000537F"/>
    <w:rsid w:val="00100864"/>
    <w:rsid w:val="00190B39"/>
    <w:rsid w:val="002D0BF8"/>
    <w:rsid w:val="00375FA2"/>
    <w:rsid w:val="003F02A0"/>
    <w:rsid w:val="00421869"/>
    <w:rsid w:val="004275A5"/>
    <w:rsid w:val="004A341A"/>
    <w:rsid w:val="005161AD"/>
    <w:rsid w:val="00671776"/>
    <w:rsid w:val="006D35EB"/>
    <w:rsid w:val="00733CE8"/>
    <w:rsid w:val="007D1BE3"/>
    <w:rsid w:val="00827A41"/>
    <w:rsid w:val="008F1575"/>
    <w:rsid w:val="00A76D1A"/>
    <w:rsid w:val="00B648D5"/>
    <w:rsid w:val="00B93531"/>
    <w:rsid w:val="00C76E65"/>
    <w:rsid w:val="00D5124D"/>
    <w:rsid w:val="00DD7A72"/>
    <w:rsid w:val="00E4380C"/>
    <w:rsid w:val="00E81ED1"/>
    <w:rsid w:val="00E921DB"/>
    <w:rsid w:val="00F1367F"/>
    <w:rsid w:val="00F40266"/>
    <w:rsid w:val="00FE4687"/>
    <w:rsid w:val="00FF5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6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14"/>
      <w:outlineLvl w:val="0"/>
    </w:pPr>
    <w:rPr>
      <w:b/>
      <w:bCs/>
      <w:i/>
      <w:iCs/>
      <w:u w:val="single" w:color="000000"/>
    </w:rPr>
  </w:style>
  <w:style w:type="paragraph" w:styleId="Titolo2">
    <w:name w:val="heading 2"/>
    <w:basedOn w:val="Normale"/>
    <w:next w:val="Normale"/>
    <w:link w:val="Titolo2Carattere"/>
    <w:uiPriority w:val="9"/>
    <w:semiHidden/>
    <w:unhideWhenUsed/>
    <w:qFormat/>
    <w:rsid w:val="00D512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4"/>
    </w:pPr>
  </w:style>
  <w:style w:type="paragraph" w:styleId="Titolo">
    <w:name w:val="Title"/>
    <w:basedOn w:val="Normale"/>
    <w:uiPriority w:val="10"/>
    <w:qFormat/>
    <w:pPr>
      <w:spacing w:before="78"/>
      <w:ind w:left="3130" w:right="3130"/>
      <w:jc w:val="center"/>
    </w:pPr>
    <w:rPr>
      <w:b/>
      <w:bCs/>
    </w:rPr>
  </w:style>
  <w:style w:type="paragraph" w:styleId="Paragrafoelenco">
    <w:name w:val="List Paragraph"/>
    <w:basedOn w:val="Normale"/>
    <w:uiPriority w:val="1"/>
    <w:qFormat/>
    <w:pPr>
      <w:ind w:left="11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4380C"/>
    <w:pPr>
      <w:tabs>
        <w:tab w:val="center" w:pos="4819"/>
        <w:tab w:val="right" w:pos="9638"/>
      </w:tabs>
    </w:pPr>
  </w:style>
  <w:style w:type="character" w:customStyle="1" w:styleId="IntestazioneCarattere">
    <w:name w:val="Intestazione Carattere"/>
    <w:basedOn w:val="Carpredefinitoparagrafo"/>
    <w:link w:val="Intestazione"/>
    <w:uiPriority w:val="99"/>
    <w:rsid w:val="00E4380C"/>
    <w:rPr>
      <w:rFonts w:ascii="Times New Roman" w:eastAsia="Times New Roman" w:hAnsi="Times New Roman" w:cs="Times New Roman"/>
    </w:rPr>
  </w:style>
  <w:style w:type="paragraph" w:styleId="Pidipagina">
    <w:name w:val="footer"/>
    <w:basedOn w:val="Normale"/>
    <w:link w:val="PidipaginaCarattere"/>
    <w:uiPriority w:val="99"/>
    <w:unhideWhenUsed/>
    <w:rsid w:val="00E4380C"/>
    <w:pPr>
      <w:tabs>
        <w:tab w:val="center" w:pos="4819"/>
        <w:tab w:val="right" w:pos="9638"/>
      </w:tabs>
    </w:pPr>
  </w:style>
  <w:style w:type="character" w:customStyle="1" w:styleId="PidipaginaCarattere">
    <w:name w:val="Piè di pagina Carattere"/>
    <w:basedOn w:val="Carpredefinitoparagrafo"/>
    <w:link w:val="Pidipagina"/>
    <w:uiPriority w:val="99"/>
    <w:rsid w:val="00E4380C"/>
    <w:rPr>
      <w:rFonts w:ascii="Times New Roman" w:eastAsia="Times New Roman" w:hAnsi="Times New Roman" w:cs="Times New Roman"/>
    </w:rPr>
  </w:style>
  <w:style w:type="character" w:styleId="Collegamentoipertestuale">
    <w:name w:val="Hyperlink"/>
    <w:basedOn w:val="Carpredefinitoparagrafo"/>
    <w:uiPriority w:val="99"/>
    <w:unhideWhenUsed/>
    <w:rsid w:val="00827A41"/>
    <w:rPr>
      <w:color w:val="0000FF"/>
      <w:u w:val="single"/>
    </w:rPr>
  </w:style>
  <w:style w:type="character" w:customStyle="1" w:styleId="Titolo2Carattere">
    <w:name w:val="Titolo 2 Carattere"/>
    <w:basedOn w:val="Carpredefinitoparagrafo"/>
    <w:link w:val="Titolo2"/>
    <w:uiPriority w:val="9"/>
    <w:semiHidden/>
    <w:rsid w:val="00D5124D"/>
    <w:rPr>
      <w:rFonts w:asciiTheme="majorHAnsi" w:eastAsiaTheme="majorEastAsia" w:hAnsiTheme="majorHAnsi" w:cstheme="majorBidi"/>
      <w:color w:val="365F91" w:themeColor="accent1" w:themeShade="BF"/>
      <w:sz w:val="26"/>
      <w:szCs w:val="26"/>
    </w:rPr>
  </w:style>
  <w:style w:type="paragraph" w:customStyle="1" w:styleId="OiaeaeiYiio2">
    <w:name w:val="O?ia eaeiYiio 2"/>
    <w:basedOn w:val="Normale"/>
    <w:rsid w:val="00190B39"/>
    <w:pPr>
      <w:suppressAutoHyphens/>
      <w:autoSpaceDE/>
      <w:autoSpaceDN/>
      <w:jc w:val="right"/>
    </w:pPr>
    <w:rPr>
      <w:i/>
      <w:kern w:val="1"/>
      <w:sz w:val="16"/>
      <w:szCs w:val="20"/>
      <w:lang w:eastAsia="it-IT"/>
    </w:rPr>
  </w:style>
  <w:style w:type="paragraph" w:customStyle="1" w:styleId="CVNormal">
    <w:name w:val="CV Normal"/>
    <w:basedOn w:val="Normale"/>
    <w:rsid w:val="00190B39"/>
    <w:pPr>
      <w:widowControl/>
      <w:suppressAutoHyphens/>
      <w:autoSpaceDE/>
      <w:autoSpaceDN/>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718">
      <w:bodyDiv w:val="1"/>
      <w:marLeft w:val="0"/>
      <w:marRight w:val="0"/>
      <w:marTop w:val="0"/>
      <w:marBottom w:val="0"/>
      <w:divBdr>
        <w:top w:val="none" w:sz="0" w:space="0" w:color="auto"/>
        <w:left w:val="none" w:sz="0" w:space="0" w:color="auto"/>
        <w:bottom w:val="none" w:sz="0" w:space="0" w:color="auto"/>
        <w:right w:val="none" w:sz="0" w:space="0" w:color="auto"/>
      </w:divBdr>
      <w:divsChild>
        <w:div w:id="1563828446">
          <w:marLeft w:val="0"/>
          <w:marRight w:val="0"/>
          <w:marTop w:val="0"/>
          <w:marBottom w:val="0"/>
          <w:divBdr>
            <w:top w:val="none" w:sz="0" w:space="0" w:color="auto"/>
            <w:left w:val="none" w:sz="0" w:space="0" w:color="auto"/>
            <w:bottom w:val="none" w:sz="0" w:space="0" w:color="auto"/>
            <w:right w:val="none" w:sz="0" w:space="0" w:color="auto"/>
          </w:divBdr>
        </w:div>
      </w:divsChild>
    </w:div>
    <w:div w:id="85227299">
      <w:bodyDiv w:val="1"/>
      <w:marLeft w:val="0"/>
      <w:marRight w:val="0"/>
      <w:marTop w:val="0"/>
      <w:marBottom w:val="0"/>
      <w:divBdr>
        <w:top w:val="none" w:sz="0" w:space="0" w:color="auto"/>
        <w:left w:val="none" w:sz="0" w:space="0" w:color="auto"/>
        <w:bottom w:val="none" w:sz="0" w:space="0" w:color="auto"/>
        <w:right w:val="none" w:sz="0" w:space="0" w:color="auto"/>
      </w:divBdr>
      <w:divsChild>
        <w:div w:id="1684091751">
          <w:marLeft w:val="0"/>
          <w:marRight w:val="0"/>
          <w:marTop w:val="0"/>
          <w:marBottom w:val="0"/>
          <w:divBdr>
            <w:top w:val="none" w:sz="0" w:space="0" w:color="auto"/>
            <w:left w:val="none" w:sz="0" w:space="0" w:color="auto"/>
            <w:bottom w:val="none" w:sz="0" w:space="0" w:color="auto"/>
            <w:right w:val="none" w:sz="0" w:space="0" w:color="auto"/>
          </w:divBdr>
        </w:div>
      </w:divsChild>
    </w:div>
    <w:div w:id="113139607">
      <w:bodyDiv w:val="1"/>
      <w:marLeft w:val="0"/>
      <w:marRight w:val="0"/>
      <w:marTop w:val="0"/>
      <w:marBottom w:val="0"/>
      <w:divBdr>
        <w:top w:val="none" w:sz="0" w:space="0" w:color="auto"/>
        <w:left w:val="none" w:sz="0" w:space="0" w:color="auto"/>
        <w:bottom w:val="none" w:sz="0" w:space="0" w:color="auto"/>
        <w:right w:val="none" w:sz="0" w:space="0" w:color="auto"/>
      </w:divBdr>
      <w:divsChild>
        <w:div w:id="199754228">
          <w:marLeft w:val="0"/>
          <w:marRight w:val="0"/>
          <w:marTop w:val="0"/>
          <w:marBottom w:val="0"/>
          <w:divBdr>
            <w:top w:val="none" w:sz="0" w:space="0" w:color="auto"/>
            <w:left w:val="none" w:sz="0" w:space="0" w:color="auto"/>
            <w:bottom w:val="none" w:sz="0" w:space="0" w:color="auto"/>
            <w:right w:val="none" w:sz="0" w:space="0" w:color="auto"/>
          </w:divBdr>
        </w:div>
        <w:div w:id="2118600155">
          <w:marLeft w:val="0"/>
          <w:marRight w:val="0"/>
          <w:marTop w:val="0"/>
          <w:marBottom w:val="0"/>
          <w:divBdr>
            <w:top w:val="none" w:sz="0" w:space="0" w:color="auto"/>
            <w:left w:val="none" w:sz="0" w:space="0" w:color="auto"/>
            <w:bottom w:val="none" w:sz="0" w:space="0" w:color="auto"/>
            <w:right w:val="none" w:sz="0" w:space="0" w:color="auto"/>
          </w:divBdr>
        </w:div>
        <w:div w:id="254019175">
          <w:marLeft w:val="0"/>
          <w:marRight w:val="0"/>
          <w:marTop w:val="0"/>
          <w:marBottom w:val="0"/>
          <w:divBdr>
            <w:top w:val="none" w:sz="0" w:space="0" w:color="auto"/>
            <w:left w:val="none" w:sz="0" w:space="0" w:color="auto"/>
            <w:bottom w:val="none" w:sz="0" w:space="0" w:color="auto"/>
            <w:right w:val="none" w:sz="0" w:space="0" w:color="auto"/>
          </w:divBdr>
        </w:div>
        <w:div w:id="611940941">
          <w:marLeft w:val="0"/>
          <w:marRight w:val="0"/>
          <w:marTop w:val="0"/>
          <w:marBottom w:val="0"/>
          <w:divBdr>
            <w:top w:val="none" w:sz="0" w:space="0" w:color="auto"/>
            <w:left w:val="none" w:sz="0" w:space="0" w:color="auto"/>
            <w:bottom w:val="none" w:sz="0" w:space="0" w:color="auto"/>
            <w:right w:val="none" w:sz="0" w:space="0" w:color="auto"/>
          </w:divBdr>
        </w:div>
        <w:div w:id="412513071">
          <w:marLeft w:val="0"/>
          <w:marRight w:val="0"/>
          <w:marTop w:val="0"/>
          <w:marBottom w:val="0"/>
          <w:divBdr>
            <w:top w:val="none" w:sz="0" w:space="0" w:color="auto"/>
            <w:left w:val="none" w:sz="0" w:space="0" w:color="auto"/>
            <w:bottom w:val="none" w:sz="0" w:space="0" w:color="auto"/>
            <w:right w:val="none" w:sz="0" w:space="0" w:color="auto"/>
          </w:divBdr>
        </w:div>
      </w:divsChild>
    </w:div>
    <w:div w:id="175581727">
      <w:bodyDiv w:val="1"/>
      <w:marLeft w:val="0"/>
      <w:marRight w:val="0"/>
      <w:marTop w:val="0"/>
      <w:marBottom w:val="0"/>
      <w:divBdr>
        <w:top w:val="none" w:sz="0" w:space="0" w:color="auto"/>
        <w:left w:val="none" w:sz="0" w:space="0" w:color="auto"/>
        <w:bottom w:val="none" w:sz="0" w:space="0" w:color="auto"/>
        <w:right w:val="none" w:sz="0" w:space="0" w:color="auto"/>
      </w:divBdr>
      <w:divsChild>
        <w:div w:id="1331909174">
          <w:marLeft w:val="0"/>
          <w:marRight w:val="0"/>
          <w:marTop w:val="0"/>
          <w:marBottom w:val="0"/>
          <w:divBdr>
            <w:top w:val="none" w:sz="0" w:space="0" w:color="auto"/>
            <w:left w:val="none" w:sz="0" w:space="0" w:color="auto"/>
            <w:bottom w:val="none" w:sz="0" w:space="0" w:color="auto"/>
            <w:right w:val="none" w:sz="0" w:space="0" w:color="auto"/>
          </w:divBdr>
        </w:div>
      </w:divsChild>
    </w:div>
    <w:div w:id="266281784">
      <w:bodyDiv w:val="1"/>
      <w:marLeft w:val="0"/>
      <w:marRight w:val="0"/>
      <w:marTop w:val="0"/>
      <w:marBottom w:val="0"/>
      <w:divBdr>
        <w:top w:val="none" w:sz="0" w:space="0" w:color="auto"/>
        <w:left w:val="none" w:sz="0" w:space="0" w:color="auto"/>
        <w:bottom w:val="none" w:sz="0" w:space="0" w:color="auto"/>
        <w:right w:val="none" w:sz="0" w:space="0" w:color="auto"/>
      </w:divBdr>
      <w:divsChild>
        <w:div w:id="675228088">
          <w:marLeft w:val="0"/>
          <w:marRight w:val="0"/>
          <w:marTop w:val="0"/>
          <w:marBottom w:val="0"/>
          <w:divBdr>
            <w:top w:val="none" w:sz="0" w:space="0" w:color="auto"/>
            <w:left w:val="none" w:sz="0" w:space="0" w:color="auto"/>
            <w:bottom w:val="none" w:sz="0" w:space="0" w:color="auto"/>
            <w:right w:val="none" w:sz="0" w:space="0" w:color="auto"/>
          </w:divBdr>
        </w:div>
      </w:divsChild>
    </w:div>
    <w:div w:id="284776883">
      <w:bodyDiv w:val="1"/>
      <w:marLeft w:val="0"/>
      <w:marRight w:val="0"/>
      <w:marTop w:val="0"/>
      <w:marBottom w:val="0"/>
      <w:divBdr>
        <w:top w:val="none" w:sz="0" w:space="0" w:color="auto"/>
        <w:left w:val="none" w:sz="0" w:space="0" w:color="auto"/>
        <w:bottom w:val="none" w:sz="0" w:space="0" w:color="auto"/>
        <w:right w:val="none" w:sz="0" w:space="0" w:color="auto"/>
      </w:divBdr>
      <w:divsChild>
        <w:div w:id="1153520623">
          <w:marLeft w:val="0"/>
          <w:marRight w:val="0"/>
          <w:marTop w:val="0"/>
          <w:marBottom w:val="0"/>
          <w:divBdr>
            <w:top w:val="none" w:sz="0" w:space="0" w:color="auto"/>
            <w:left w:val="none" w:sz="0" w:space="0" w:color="auto"/>
            <w:bottom w:val="none" w:sz="0" w:space="0" w:color="auto"/>
            <w:right w:val="none" w:sz="0" w:space="0" w:color="auto"/>
          </w:divBdr>
        </w:div>
      </w:divsChild>
    </w:div>
    <w:div w:id="360326311">
      <w:bodyDiv w:val="1"/>
      <w:marLeft w:val="0"/>
      <w:marRight w:val="0"/>
      <w:marTop w:val="0"/>
      <w:marBottom w:val="0"/>
      <w:divBdr>
        <w:top w:val="none" w:sz="0" w:space="0" w:color="auto"/>
        <w:left w:val="none" w:sz="0" w:space="0" w:color="auto"/>
        <w:bottom w:val="none" w:sz="0" w:space="0" w:color="auto"/>
        <w:right w:val="none" w:sz="0" w:space="0" w:color="auto"/>
      </w:divBdr>
      <w:divsChild>
        <w:div w:id="867986313">
          <w:marLeft w:val="0"/>
          <w:marRight w:val="0"/>
          <w:marTop w:val="0"/>
          <w:marBottom w:val="0"/>
          <w:divBdr>
            <w:top w:val="none" w:sz="0" w:space="0" w:color="auto"/>
            <w:left w:val="none" w:sz="0" w:space="0" w:color="auto"/>
            <w:bottom w:val="none" w:sz="0" w:space="0" w:color="auto"/>
            <w:right w:val="none" w:sz="0" w:space="0" w:color="auto"/>
          </w:divBdr>
        </w:div>
      </w:divsChild>
    </w:div>
    <w:div w:id="460807470">
      <w:bodyDiv w:val="1"/>
      <w:marLeft w:val="0"/>
      <w:marRight w:val="0"/>
      <w:marTop w:val="0"/>
      <w:marBottom w:val="0"/>
      <w:divBdr>
        <w:top w:val="none" w:sz="0" w:space="0" w:color="auto"/>
        <w:left w:val="none" w:sz="0" w:space="0" w:color="auto"/>
        <w:bottom w:val="none" w:sz="0" w:space="0" w:color="auto"/>
        <w:right w:val="none" w:sz="0" w:space="0" w:color="auto"/>
      </w:divBdr>
      <w:divsChild>
        <w:div w:id="844904906">
          <w:marLeft w:val="0"/>
          <w:marRight w:val="0"/>
          <w:marTop w:val="0"/>
          <w:marBottom w:val="0"/>
          <w:divBdr>
            <w:top w:val="none" w:sz="0" w:space="0" w:color="auto"/>
            <w:left w:val="none" w:sz="0" w:space="0" w:color="auto"/>
            <w:bottom w:val="none" w:sz="0" w:space="0" w:color="auto"/>
            <w:right w:val="none" w:sz="0" w:space="0" w:color="auto"/>
          </w:divBdr>
        </w:div>
      </w:divsChild>
    </w:div>
    <w:div w:id="470096820">
      <w:bodyDiv w:val="1"/>
      <w:marLeft w:val="0"/>
      <w:marRight w:val="0"/>
      <w:marTop w:val="0"/>
      <w:marBottom w:val="0"/>
      <w:divBdr>
        <w:top w:val="none" w:sz="0" w:space="0" w:color="auto"/>
        <w:left w:val="none" w:sz="0" w:space="0" w:color="auto"/>
        <w:bottom w:val="none" w:sz="0" w:space="0" w:color="auto"/>
        <w:right w:val="none" w:sz="0" w:space="0" w:color="auto"/>
      </w:divBdr>
      <w:divsChild>
        <w:div w:id="1363095052">
          <w:marLeft w:val="0"/>
          <w:marRight w:val="0"/>
          <w:marTop w:val="0"/>
          <w:marBottom w:val="0"/>
          <w:divBdr>
            <w:top w:val="none" w:sz="0" w:space="0" w:color="auto"/>
            <w:left w:val="none" w:sz="0" w:space="0" w:color="auto"/>
            <w:bottom w:val="none" w:sz="0" w:space="0" w:color="auto"/>
            <w:right w:val="none" w:sz="0" w:space="0" w:color="auto"/>
          </w:divBdr>
        </w:div>
      </w:divsChild>
    </w:div>
    <w:div w:id="520316428">
      <w:bodyDiv w:val="1"/>
      <w:marLeft w:val="0"/>
      <w:marRight w:val="0"/>
      <w:marTop w:val="0"/>
      <w:marBottom w:val="0"/>
      <w:divBdr>
        <w:top w:val="none" w:sz="0" w:space="0" w:color="auto"/>
        <w:left w:val="none" w:sz="0" w:space="0" w:color="auto"/>
        <w:bottom w:val="none" w:sz="0" w:space="0" w:color="auto"/>
        <w:right w:val="none" w:sz="0" w:space="0" w:color="auto"/>
      </w:divBdr>
    </w:div>
    <w:div w:id="586154696">
      <w:bodyDiv w:val="1"/>
      <w:marLeft w:val="0"/>
      <w:marRight w:val="0"/>
      <w:marTop w:val="0"/>
      <w:marBottom w:val="0"/>
      <w:divBdr>
        <w:top w:val="none" w:sz="0" w:space="0" w:color="auto"/>
        <w:left w:val="none" w:sz="0" w:space="0" w:color="auto"/>
        <w:bottom w:val="none" w:sz="0" w:space="0" w:color="auto"/>
        <w:right w:val="none" w:sz="0" w:space="0" w:color="auto"/>
      </w:divBdr>
      <w:divsChild>
        <w:div w:id="1831601407">
          <w:marLeft w:val="0"/>
          <w:marRight w:val="0"/>
          <w:marTop w:val="0"/>
          <w:marBottom w:val="0"/>
          <w:divBdr>
            <w:top w:val="none" w:sz="0" w:space="0" w:color="auto"/>
            <w:left w:val="none" w:sz="0" w:space="0" w:color="auto"/>
            <w:bottom w:val="none" w:sz="0" w:space="0" w:color="auto"/>
            <w:right w:val="none" w:sz="0" w:space="0" w:color="auto"/>
          </w:divBdr>
        </w:div>
      </w:divsChild>
    </w:div>
    <w:div w:id="591206365">
      <w:bodyDiv w:val="1"/>
      <w:marLeft w:val="0"/>
      <w:marRight w:val="0"/>
      <w:marTop w:val="0"/>
      <w:marBottom w:val="0"/>
      <w:divBdr>
        <w:top w:val="none" w:sz="0" w:space="0" w:color="auto"/>
        <w:left w:val="none" w:sz="0" w:space="0" w:color="auto"/>
        <w:bottom w:val="none" w:sz="0" w:space="0" w:color="auto"/>
        <w:right w:val="none" w:sz="0" w:space="0" w:color="auto"/>
      </w:divBdr>
      <w:divsChild>
        <w:div w:id="1403992522">
          <w:marLeft w:val="0"/>
          <w:marRight w:val="0"/>
          <w:marTop w:val="0"/>
          <w:marBottom w:val="0"/>
          <w:divBdr>
            <w:top w:val="none" w:sz="0" w:space="0" w:color="auto"/>
            <w:left w:val="none" w:sz="0" w:space="0" w:color="auto"/>
            <w:bottom w:val="none" w:sz="0" w:space="0" w:color="auto"/>
            <w:right w:val="none" w:sz="0" w:space="0" w:color="auto"/>
          </w:divBdr>
        </w:div>
      </w:divsChild>
    </w:div>
    <w:div w:id="661278450">
      <w:bodyDiv w:val="1"/>
      <w:marLeft w:val="0"/>
      <w:marRight w:val="0"/>
      <w:marTop w:val="0"/>
      <w:marBottom w:val="0"/>
      <w:divBdr>
        <w:top w:val="none" w:sz="0" w:space="0" w:color="auto"/>
        <w:left w:val="none" w:sz="0" w:space="0" w:color="auto"/>
        <w:bottom w:val="none" w:sz="0" w:space="0" w:color="auto"/>
        <w:right w:val="none" w:sz="0" w:space="0" w:color="auto"/>
      </w:divBdr>
      <w:divsChild>
        <w:div w:id="1234244020">
          <w:marLeft w:val="0"/>
          <w:marRight w:val="0"/>
          <w:marTop w:val="0"/>
          <w:marBottom w:val="0"/>
          <w:divBdr>
            <w:top w:val="none" w:sz="0" w:space="0" w:color="auto"/>
            <w:left w:val="none" w:sz="0" w:space="0" w:color="auto"/>
            <w:bottom w:val="none" w:sz="0" w:space="0" w:color="auto"/>
            <w:right w:val="none" w:sz="0" w:space="0" w:color="auto"/>
          </w:divBdr>
        </w:div>
      </w:divsChild>
    </w:div>
    <w:div w:id="678771162">
      <w:bodyDiv w:val="1"/>
      <w:marLeft w:val="0"/>
      <w:marRight w:val="0"/>
      <w:marTop w:val="0"/>
      <w:marBottom w:val="0"/>
      <w:divBdr>
        <w:top w:val="none" w:sz="0" w:space="0" w:color="auto"/>
        <w:left w:val="none" w:sz="0" w:space="0" w:color="auto"/>
        <w:bottom w:val="none" w:sz="0" w:space="0" w:color="auto"/>
        <w:right w:val="none" w:sz="0" w:space="0" w:color="auto"/>
      </w:divBdr>
      <w:divsChild>
        <w:div w:id="112866042">
          <w:marLeft w:val="0"/>
          <w:marRight w:val="0"/>
          <w:marTop w:val="0"/>
          <w:marBottom w:val="0"/>
          <w:divBdr>
            <w:top w:val="none" w:sz="0" w:space="0" w:color="auto"/>
            <w:left w:val="none" w:sz="0" w:space="0" w:color="auto"/>
            <w:bottom w:val="none" w:sz="0" w:space="0" w:color="auto"/>
            <w:right w:val="none" w:sz="0" w:space="0" w:color="auto"/>
          </w:divBdr>
        </w:div>
      </w:divsChild>
    </w:div>
    <w:div w:id="725877205">
      <w:bodyDiv w:val="1"/>
      <w:marLeft w:val="0"/>
      <w:marRight w:val="0"/>
      <w:marTop w:val="0"/>
      <w:marBottom w:val="0"/>
      <w:divBdr>
        <w:top w:val="none" w:sz="0" w:space="0" w:color="auto"/>
        <w:left w:val="none" w:sz="0" w:space="0" w:color="auto"/>
        <w:bottom w:val="none" w:sz="0" w:space="0" w:color="auto"/>
        <w:right w:val="none" w:sz="0" w:space="0" w:color="auto"/>
      </w:divBdr>
    </w:div>
    <w:div w:id="807939735">
      <w:bodyDiv w:val="1"/>
      <w:marLeft w:val="0"/>
      <w:marRight w:val="0"/>
      <w:marTop w:val="0"/>
      <w:marBottom w:val="0"/>
      <w:divBdr>
        <w:top w:val="none" w:sz="0" w:space="0" w:color="auto"/>
        <w:left w:val="none" w:sz="0" w:space="0" w:color="auto"/>
        <w:bottom w:val="none" w:sz="0" w:space="0" w:color="auto"/>
        <w:right w:val="none" w:sz="0" w:space="0" w:color="auto"/>
      </w:divBdr>
      <w:divsChild>
        <w:div w:id="1215972695">
          <w:marLeft w:val="0"/>
          <w:marRight w:val="0"/>
          <w:marTop w:val="0"/>
          <w:marBottom w:val="0"/>
          <w:divBdr>
            <w:top w:val="none" w:sz="0" w:space="0" w:color="auto"/>
            <w:left w:val="none" w:sz="0" w:space="0" w:color="auto"/>
            <w:bottom w:val="none" w:sz="0" w:space="0" w:color="auto"/>
            <w:right w:val="none" w:sz="0" w:space="0" w:color="auto"/>
          </w:divBdr>
        </w:div>
      </w:divsChild>
    </w:div>
    <w:div w:id="891114669">
      <w:bodyDiv w:val="1"/>
      <w:marLeft w:val="0"/>
      <w:marRight w:val="0"/>
      <w:marTop w:val="0"/>
      <w:marBottom w:val="0"/>
      <w:divBdr>
        <w:top w:val="none" w:sz="0" w:space="0" w:color="auto"/>
        <w:left w:val="none" w:sz="0" w:space="0" w:color="auto"/>
        <w:bottom w:val="none" w:sz="0" w:space="0" w:color="auto"/>
        <w:right w:val="none" w:sz="0" w:space="0" w:color="auto"/>
      </w:divBdr>
      <w:divsChild>
        <w:div w:id="1023894389">
          <w:marLeft w:val="0"/>
          <w:marRight w:val="0"/>
          <w:marTop w:val="0"/>
          <w:marBottom w:val="0"/>
          <w:divBdr>
            <w:top w:val="none" w:sz="0" w:space="0" w:color="auto"/>
            <w:left w:val="none" w:sz="0" w:space="0" w:color="auto"/>
            <w:bottom w:val="none" w:sz="0" w:space="0" w:color="auto"/>
            <w:right w:val="none" w:sz="0" w:space="0" w:color="auto"/>
          </w:divBdr>
        </w:div>
      </w:divsChild>
    </w:div>
    <w:div w:id="894512671">
      <w:bodyDiv w:val="1"/>
      <w:marLeft w:val="0"/>
      <w:marRight w:val="0"/>
      <w:marTop w:val="0"/>
      <w:marBottom w:val="0"/>
      <w:divBdr>
        <w:top w:val="none" w:sz="0" w:space="0" w:color="auto"/>
        <w:left w:val="none" w:sz="0" w:space="0" w:color="auto"/>
        <w:bottom w:val="none" w:sz="0" w:space="0" w:color="auto"/>
        <w:right w:val="none" w:sz="0" w:space="0" w:color="auto"/>
      </w:divBdr>
      <w:divsChild>
        <w:div w:id="663048933">
          <w:marLeft w:val="0"/>
          <w:marRight w:val="0"/>
          <w:marTop w:val="0"/>
          <w:marBottom w:val="0"/>
          <w:divBdr>
            <w:top w:val="none" w:sz="0" w:space="0" w:color="auto"/>
            <w:left w:val="none" w:sz="0" w:space="0" w:color="auto"/>
            <w:bottom w:val="none" w:sz="0" w:space="0" w:color="auto"/>
            <w:right w:val="none" w:sz="0" w:space="0" w:color="auto"/>
          </w:divBdr>
        </w:div>
      </w:divsChild>
    </w:div>
    <w:div w:id="922185554">
      <w:bodyDiv w:val="1"/>
      <w:marLeft w:val="0"/>
      <w:marRight w:val="0"/>
      <w:marTop w:val="0"/>
      <w:marBottom w:val="0"/>
      <w:divBdr>
        <w:top w:val="none" w:sz="0" w:space="0" w:color="auto"/>
        <w:left w:val="none" w:sz="0" w:space="0" w:color="auto"/>
        <w:bottom w:val="none" w:sz="0" w:space="0" w:color="auto"/>
        <w:right w:val="none" w:sz="0" w:space="0" w:color="auto"/>
      </w:divBdr>
      <w:divsChild>
        <w:div w:id="788352617">
          <w:marLeft w:val="0"/>
          <w:marRight w:val="0"/>
          <w:marTop w:val="0"/>
          <w:marBottom w:val="0"/>
          <w:divBdr>
            <w:top w:val="none" w:sz="0" w:space="0" w:color="auto"/>
            <w:left w:val="none" w:sz="0" w:space="0" w:color="auto"/>
            <w:bottom w:val="none" w:sz="0" w:space="0" w:color="auto"/>
            <w:right w:val="none" w:sz="0" w:space="0" w:color="auto"/>
          </w:divBdr>
        </w:div>
      </w:divsChild>
    </w:div>
    <w:div w:id="1044478815">
      <w:bodyDiv w:val="1"/>
      <w:marLeft w:val="0"/>
      <w:marRight w:val="0"/>
      <w:marTop w:val="0"/>
      <w:marBottom w:val="0"/>
      <w:divBdr>
        <w:top w:val="none" w:sz="0" w:space="0" w:color="auto"/>
        <w:left w:val="none" w:sz="0" w:space="0" w:color="auto"/>
        <w:bottom w:val="none" w:sz="0" w:space="0" w:color="auto"/>
        <w:right w:val="none" w:sz="0" w:space="0" w:color="auto"/>
      </w:divBdr>
      <w:divsChild>
        <w:div w:id="1603415545">
          <w:marLeft w:val="0"/>
          <w:marRight w:val="0"/>
          <w:marTop w:val="0"/>
          <w:marBottom w:val="0"/>
          <w:divBdr>
            <w:top w:val="none" w:sz="0" w:space="0" w:color="auto"/>
            <w:left w:val="none" w:sz="0" w:space="0" w:color="auto"/>
            <w:bottom w:val="none" w:sz="0" w:space="0" w:color="auto"/>
            <w:right w:val="none" w:sz="0" w:space="0" w:color="auto"/>
          </w:divBdr>
        </w:div>
      </w:divsChild>
    </w:div>
    <w:div w:id="1048458296">
      <w:bodyDiv w:val="1"/>
      <w:marLeft w:val="0"/>
      <w:marRight w:val="0"/>
      <w:marTop w:val="0"/>
      <w:marBottom w:val="0"/>
      <w:divBdr>
        <w:top w:val="none" w:sz="0" w:space="0" w:color="auto"/>
        <w:left w:val="none" w:sz="0" w:space="0" w:color="auto"/>
        <w:bottom w:val="none" w:sz="0" w:space="0" w:color="auto"/>
        <w:right w:val="none" w:sz="0" w:space="0" w:color="auto"/>
      </w:divBdr>
      <w:divsChild>
        <w:div w:id="942883339">
          <w:marLeft w:val="0"/>
          <w:marRight w:val="0"/>
          <w:marTop w:val="0"/>
          <w:marBottom w:val="0"/>
          <w:divBdr>
            <w:top w:val="none" w:sz="0" w:space="0" w:color="auto"/>
            <w:left w:val="none" w:sz="0" w:space="0" w:color="auto"/>
            <w:bottom w:val="none" w:sz="0" w:space="0" w:color="auto"/>
            <w:right w:val="none" w:sz="0" w:space="0" w:color="auto"/>
          </w:divBdr>
        </w:div>
      </w:divsChild>
    </w:div>
    <w:div w:id="1161123309">
      <w:bodyDiv w:val="1"/>
      <w:marLeft w:val="0"/>
      <w:marRight w:val="0"/>
      <w:marTop w:val="0"/>
      <w:marBottom w:val="0"/>
      <w:divBdr>
        <w:top w:val="none" w:sz="0" w:space="0" w:color="auto"/>
        <w:left w:val="none" w:sz="0" w:space="0" w:color="auto"/>
        <w:bottom w:val="none" w:sz="0" w:space="0" w:color="auto"/>
        <w:right w:val="none" w:sz="0" w:space="0" w:color="auto"/>
      </w:divBdr>
      <w:divsChild>
        <w:div w:id="201676027">
          <w:marLeft w:val="0"/>
          <w:marRight w:val="0"/>
          <w:marTop w:val="0"/>
          <w:marBottom w:val="0"/>
          <w:divBdr>
            <w:top w:val="none" w:sz="0" w:space="0" w:color="auto"/>
            <w:left w:val="none" w:sz="0" w:space="0" w:color="auto"/>
            <w:bottom w:val="none" w:sz="0" w:space="0" w:color="auto"/>
            <w:right w:val="none" w:sz="0" w:space="0" w:color="auto"/>
          </w:divBdr>
        </w:div>
      </w:divsChild>
    </w:div>
    <w:div w:id="1426800577">
      <w:bodyDiv w:val="1"/>
      <w:marLeft w:val="0"/>
      <w:marRight w:val="0"/>
      <w:marTop w:val="0"/>
      <w:marBottom w:val="0"/>
      <w:divBdr>
        <w:top w:val="none" w:sz="0" w:space="0" w:color="auto"/>
        <w:left w:val="none" w:sz="0" w:space="0" w:color="auto"/>
        <w:bottom w:val="none" w:sz="0" w:space="0" w:color="auto"/>
        <w:right w:val="none" w:sz="0" w:space="0" w:color="auto"/>
      </w:divBdr>
      <w:divsChild>
        <w:div w:id="835656231">
          <w:marLeft w:val="0"/>
          <w:marRight w:val="0"/>
          <w:marTop w:val="0"/>
          <w:marBottom w:val="0"/>
          <w:divBdr>
            <w:top w:val="none" w:sz="0" w:space="0" w:color="auto"/>
            <w:left w:val="none" w:sz="0" w:space="0" w:color="auto"/>
            <w:bottom w:val="none" w:sz="0" w:space="0" w:color="auto"/>
            <w:right w:val="none" w:sz="0" w:space="0" w:color="auto"/>
          </w:divBdr>
        </w:div>
      </w:divsChild>
    </w:div>
    <w:div w:id="1748725225">
      <w:bodyDiv w:val="1"/>
      <w:marLeft w:val="0"/>
      <w:marRight w:val="0"/>
      <w:marTop w:val="0"/>
      <w:marBottom w:val="0"/>
      <w:divBdr>
        <w:top w:val="none" w:sz="0" w:space="0" w:color="auto"/>
        <w:left w:val="none" w:sz="0" w:space="0" w:color="auto"/>
        <w:bottom w:val="none" w:sz="0" w:space="0" w:color="auto"/>
        <w:right w:val="none" w:sz="0" w:space="0" w:color="auto"/>
      </w:divBdr>
      <w:divsChild>
        <w:div w:id="411510449">
          <w:marLeft w:val="0"/>
          <w:marRight w:val="0"/>
          <w:marTop w:val="0"/>
          <w:marBottom w:val="0"/>
          <w:divBdr>
            <w:top w:val="none" w:sz="0" w:space="0" w:color="auto"/>
            <w:left w:val="none" w:sz="0" w:space="0" w:color="auto"/>
            <w:bottom w:val="none" w:sz="0" w:space="0" w:color="auto"/>
            <w:right w:val="none" w:sz="0" w:space="0" w:color="auto"/>
          </w:divBdr>
        </w:div>
      </w:divsChild>
    </w:div>
    <w:div w:id="2119788905">
      <w:bodyDiv w:val="1"/>
      <w:marLeft w:val="0"/>
      <w:marRight w:val="0"/>
      <w:marTop w:val="0"/>
      <w:marBottom w:val="0"/>
      <w:divBdr>
        <w:top w:val="none" w:sz="0" w:space="0" w:color="auto"/>
        <w:left w:val="none" w:sz="0" w:space="0" w:color="auto"/>
        <w:bottom w:val="none" w:sz="0" w:space="0" w:color="auto"/>
        <w:right w:val="none" w:sz="0" w:space="0" w:color="auto"/>
      </w:divBdr>
      <w:divsChild>
        <w:div w:id="1109084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2023-04-20T15:09:00Z</dcterms:created>
  <dcterms:modified xsi:type="dcterms:W3CDTF">2023-04-20T15:25:00Z</dcterms:modified>
</cp:coreProperties>
</file>